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before="300" w:after="150"/>
        <w:rPr>
          <w:rFonts w:ascii="Segoe UI" w:hAnsi="Segoe UI" w:cs="Segoe UI" w:eastAsia="Times New Roman"/>
          <w:b/>
          <w:bCs/>
          <w:color w:val="000000"/>
          <w:sz w:val="30"/>
          <w:szCs w:val="30"/>
        </w:rPr>
        <w:outlineLvl w:val="2"/>
      </w:pPr>
      <w:r>
        <w:rPr>
          <w:rFonts w:ascii="Segoe UI" w:hAnsi="Segoe UI" w:cs="Segoe UI" w:eastAsia="Times New Roman"/>
          <w:b/>
          <w:bCs/>
          <w:color w:val="B137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62200" cy="447675"/>
                <wp:effectExtent l="0" t="0" r="0" b="9525"/>
                <wp:docPr id="1" name="Рисунок 1" descr="C:\Users\Mikhail\AppData\Local\Microsoft\Windows\INetCache\Content.Word\PMExpert@3x.pn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khail\AppData\Local\Microsoft\Windows\INetCache\Content.Word\PMExpert@3x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2362199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6.0pt;height:35.2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32"/>
        <w:spacing w:before="0"/>
        <w:rPr>
          <w:rFonts w:ascii="Roboto" w:hAnsi="Roboto"/>
          <w:b/>
          <w:color w:val="000000"/>
          <w:sz w:val="36"/>
          <w:szCs w:val="36"/>
        </w:rPr>
      </w:pPr>
      <w:r>
        <w:rPr>
          <w:rFonts w:ascii="Roboto" w:hAnsi="Roboto"/>
          <w:b/>
          <w:color w:val="000000"/>
          <w:sz w:val="36"/>
          <w:szCs w:val="36"/>
        </w:rPr>
        <w:t xml:space="preserve">Марафон «</w:t>
      </w:r>
      <w:r>
        <w:rPr>
          <w:rFonts w:ascii="Roboto" w:hAnsi="Roboto"/>
          <w:b/>
          <w:color w:val="000000"/>
          <w:sz w:val="36"/>
          <w:szCs w:val="36"/>
        </w:rPr>
        <w:t xml:space="preserve">Soft</w:t>
      </w:r>
      <w:r>
        <w:rPr>
          <w:rFonts w:ascii="Roboto" w:hAnsi="Roboto"/>
          <w:b/>
          <w:color w:val="000000"/>
          <w:sz w:val="36"/>
          <w:szCs w:val="36"/>
        </w:rPr>
        <w:t xml:space="preserve">-навыки в управлении проектами 5*5»</w:t>
      </w:r>
      <w:r/>
    </w:p>
    <w:p>
      <w:pPr>
        <w:spacing w:before="100" w:beforeAutospacing="1" w:after="100" w:afterAutospacing="1"/>
        <w:rPr>
          <w:rFonts w:ascii="Segoe UI" w:hAnsi="Segoe UI" w:cs="Segoe UI" w:eastAsia="Times New Roman"/>
          <w:b/>
          <w:bCs/>
          <w:color w:val="000000"/>
          <w:sz w:val="28"/>
          <w:szCs w:val="28"/>
        </w:rPr>
        <w:outlineLvl w:val="2"/>
      </w:pPr>
      <w:r>
        <w:rPr>
          <w:rFonts w:ascii="Segoe UI" w:hAnsi="Segoe UI" w:cs="Segoe UI" w:eastAsia="Times New Roman"/>
          <w:b/>
          <w:bCs/>
          <w:color w:val="000000" w:themeColor="text1"/>
          <w:sz w:val="28"/>
          <w:szCs w:val="28"/>
        </w:rPr>
        <w:t xml:space="preserve">Для кого этот курс</w:t>
      </w:r>
      <w:r/>
    </w:p>
    <w:p>
      <w:pPr>
        <w:pStyle w:val="643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 w:eastAsia="Times New Roman"/>
          <w:color w:val="404040"/>
        </w:rPr>
        <w:t xml:space="preserve">Руководители </w:t>
      </w:r>
      <w:r>
        <w:rPr>
          <w:rFonts w:ascii="Segoe UI" w:hAnsi="Segoe UI" w:cs="Segoe UI" w:eastAsia="Times New Roman"/>
          <w:color w:val="404040"/>
        </w:rPr>
        <w:t xml:space="preserve">и у</w:t>
      </w:r>
      <w:r>
        <w:rPr>
          <w:rFonts w:ascii="Segoe UI" w:hAnsi="Segoe UI" w:cs="Segoe UI" w:eastAsia="Times New Roman"/>
          <w:color w:val="404040"/>
        </w:rPr>
        <w:t xml:space="preserve">частник</w:t>
      </w:r>
      <w:r>
        <w:rPr>
          <w:rFonts w:ascii="Segoe UI" w:hAnsi="Segoe UI" w:cs="Segoe UI" w:eastAsia="Times New Roman"/>
          <w:color w:val="404040"/>
        </w:rPr>
        <w:t xml:space="preserve">и</w:t>
      </w:r>
      <w:r>
        <w:rPr>
          <w:rFonts w:ascii="Segoe UI" w:hAnsi="Segoe UI" w:cs="Segoe UI" w:eastAsia="Times New Roman"/>
          <w:color w:val="404040"/>
        </w:rPr>
        <w:t xml:space="preserve"> проектных команд</w:t>
      </w:r>
      <w:r/>
    </w:p>
    <w:p>
      <w:pPr>
        <w:pStyle w:val="643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 w:eastAsia="Times New Roman"/>
          <w:color w:val="404040"/>
        </w:rPr>
        <w:t xml:space="preserve">Все</w:t>
      </w:r>
      <w:r>
        <w:rPr>
          <w:rFonts w:ascii="Segoe UI" w:hAnsi="Segoe UI" w:cs="Segoe UI" w:eastAsia="Times New Roman"/>
          <w:color w:val="404040"/>
        </w:rPr>
        <w:t xml:space="preserve">, кто интересуется </w:t>
      </w:r>
      <w:r>
        <w:rPr>
          <w:rFonts w:ascii="Segoe UI" w:hAnsi="Segoe UI" w:cs="Segoe UI" w:eastAsia="Times New Roman"/>
          <w:color w:val="404040"/>
        </w:rPr>
        <w:t xml:space="preserve">данной </w:t>
      </w:r>
      <w:r>
        <w:rPr>
          <w:rFonts w:ascii="Segoe UI" w:hAnsi="Segoe UI" w:cs="Segoe UI" w:eastAsia="Times New Roman"/>
          <w:color w:val="404040"/>
        </w:rPr>
        <w:t xml:space="preserve">темой и хочет «прокачать» свои навыки</w:t>
      </w:r>
      <w:r/>
    </w:p>
    <w:p>
      <w:pPr>
        <w:spacing w:before="100" w:beforeAutospacing="1" w:after="100" w:afterAutospacing="1"/>
        <w:rPr>
          <w:rFonts w:ascii="Segoe UI" w:hAnsi="Segoe UI" w:cs="Segoe UI" w:eastAsia="Times New Roman"/>
          <w:b/>
          <w:bCs/>
          <w:color w:val="000000"/>
          <w:sz w:val="28"/>
          <w:szCs w:val="28"/>
        </w:rPr>
        <w:outlineLvl w:val="2"/>
      </w:pPr>
      <w:r>
        <w:rPr>
          <w:rFonts w:ascii="Segoe UI" w:hAnsi="Segoe UI" w:cs="Segoe UI" w:eastAsia="Times New Roman"/>
          <w:b/>
          <w:bCs/>
          <w:color w:val="000000" w:themeColor="text1"/>
          <w:sz w:val="28"/>
          <w:szCs w:val="28"/>
        </w:rPr>
        <w:t xml:space="preserve">Краткое описание</w:t>
      </w:r>
      <w:r/>
    </w:p>
    <w:p>
      <w:pPr>
        <w:jc w:val="both"/>
        <w:shd w:val="clear" w:color="auto" w:fill="ffffff"/>
        <w:rPr>
          <w:rFonts w:ascii="Segoe UI" w:hAnsi="Segoe UI" w:cs="Segoe UI" w:eastAsia="Times New Roman"/>
          <w:color w:val="404040"/>
        </w:rPr>
      </w:pPr>
      <w:r>
        <w:rPr>
          <w:rFonts w:ascii="Segoe UI" w:hAnsi="Segoe UI" w:cs="Segoe UI" w:eastAsia="Times New Roman"/>
          <w:color w:val="404040"/>
        </w:rPr>
        <w:t xml:space="preserve">Многолетний опыт компании PM Expert позволил выделить конкретные рабочие инструменты, которые </w:t>
      </w:r>
      <w:r>
        <w:rPr>
          <w:rFonts w:ascii="Segoe UI" w:hAnsi="Segoe UI" w:cs="Segoe UI" w:eastAsia="Times New Roman"/>
          <w:color w:val="404040"/>
        </w:rPr>
        <w:t xml:space="preserve">помогают</w:t>
      </w:r>
      <w:r>
        <w:rPr>
          <w:rFonts w:ascii="Segoe UI" w:hAnsi="Segoe UI" w:cs="Segoe UI" w:eastAsia="Times New Roman"/>
          <w:color w:val="404040"/>
        </w:rPr>
        <w:t xml:space="preserve"> проектным менеджерам повысить свою эффективность в управлении проектами. </w:t>
      </w:r>
      <w:r/>
    </w:p>
    <w:p>
      <w:pPr>
        <w:jc w:val="both"/>
        <w:shd w:val="clear" w:color="auto" w:fill="ffffff"/>
        <w:rPr>
          <w:rFonts w:ascii="Segoe UI" w:hAnsi="Segoe UI" w:cs="Segoe UI" w:eastAsia="Times New Roman"/>
          <w:color w:val="404040"/>
        </w:rPr>
      </w:pPr>
      <w:r>
        <w:rPr>
          <w:rFonts w:ascii="Segoe UI" w:hAnsi="Segoe UI" w:cs="Segoe UI" w:eastAsia="Times New Roman"/>
          <w:color w:val="404040"/>
        </w:rPr>
        <w:t xml:space="preserve">В процессе марафона участники получат 25 практических инструмента</w:t>
      </w:r>
      <w:r>
        <w:rPr>
          <w:rFonts w:ascii="Segoe UI" w:hAnsi="Segoe UI" w:cs="Segoe UI" w:eastAsia="Times New Roman"/>
          <w:color w:val="404040"/>
        </w:rPr>
        <w:t xml:space="preserve">. </w:t>
      </w:r>
      <w:r>
        <w:rPr>
          <w:rFonts w:ascii="Segoe UI" w:hAnsi="Segoe UI" w:cs="Segoe UI" w:eastAsia="Times New Roman"/>
          <w:color w:val="404040"/>
        </w:rPr>
        <w:t xml:space="preserve">Формат </w:t>
      </w:r>
      <w:r>
        <w:rPr>
          <w:rFonts w:ascii="Segoe UI" w:hAnsi="Segoe UI" w:cs="Segoe UI" w:eastAsia="Times New Roman"/>
          <w:color w:val="404040"/>
        </w:rPr>
        <w:t xml:space="preserve">обучения</w:t>
      </w:r>
      <w:r>
        <w:rPr>
          <w:rFonts w:ascii="Segoe UI" w:hAnsi="Segoe UI" w:cs="Segoe UI" w:eastAsia="Times New Roman"/>
          <w:color w:val="404040"/>
        </w:rPr>
        <w:t xml:space="preserve"> дает возможность </w:t>
      </w:r>
      <w:r>
        <w:rPr>
          <w:rFonts w:ascii="Segoe UI" w:hAnsi="Segoe UI" w:cs="Segoe UI" w:eastAsia="Times New Roman"/>
          <w:color w:val="404040"/>
        </w:rPr>
        <w:t xml:space="preserve">сразу </w:t>
      </w:r>
      <w:r>
        <w:rPr>
          <w:rFonts w:ascii="Segoe UI" w:hAnsi="Segoe UI" w:cs="Segoe UI" w:eastAsia="Times New Roman"/>
          <w:color w:val="404040"/>
        </w:rPr>
        <w:t xml:space="preserve">применить новые знаний и умения на рабочем месте, получить конкретный личный опыт в рабочей среде, проанализировать совместно с экспертом и скорректировать технику/инструмент «под себя».</w:t>
      </w:r>
      <w:r/>
    </w:p>
    <w:p>
      <w:pPr>
        <w:spacing w:before="100" w:beforeAutospacing="1" w:after="100" w:afterAutospacing="1"/>
        <w:rPr>
          <w:rFonts w:ascii="Segoe UI" w:hAnsi="Segoe UI" w:cs="Segoe UI" w:eastAsia="Times New Roman"/>
          <w:b/>
          <w:bCs/>
          <w:color w:val="000000"/>
          <w:sz w:val="28"/>
          <w:szCs w:val="28"/>
        </w:rPr>
        <w:outlineLvl w:val="2"/>
      </w:pPr>
      <w:r>
        <w:rPr>
          <w:rFonts w:ascii="Segoe UI" w:hAnsi="Segoe UI" w:cs="Segoe UI" w:eastAsia="Times New Roman"/>
          <w:b/>
          <w:bCs/>
          <w:color w:val="000000" w:themeColor="text1"/>
          <w:sz w:val="28"/>
          <w:szCs w:val="28"/>
        </w:rPr>
        <w:t xml:space="preserve">Что дает этот курс слушателю</w:t>
      </w:r>
      <w:r/>
    </w:p>
    <w:p>
      <w:pPr>
        <w:spacing w:before="100" w:beforeAutospacing="1" w:after="100" w:afterAutospacing="1"/>
        <w:rPr>
          <w:rFonts w:ascii="Segoe UI" w:hAnsi="Segoe UI" w:cs="Segoe UI" w:eastAsia="Times New Roman"/>
          <w:color w:val="404040"/>
        </w:rPr>
        <w:outlineLvl w:val="2"/>
      </w:pPr>
      <w:r>
        <w:rPr>
          <w:rFonts w:ascii="Segoe UI" w:hAnsi="Segoe UI" w:cs="Segoe UI" w:eastAsia="Times New Roman"/>
          <w:color w:val="404040"/>
        </w:rPr>
        <w:t xml:space="preserve">Участие в марафоне позволит слушателям</w:t>
      </w:r>
      <w:r>
        <w:rPr>
          <w:rFonts w:ascii="Segoe UI" w:hAnsi="Segoe UI" w:cs="Segoe UI" w:eastAsia="Times New Roman"/>
          <w:color w:val="404040"/>
        </w:rPr>
        <w:t xml:space="preserve">:</w:t>
      </w:r>
      <w:r/>
    </w:p>
    <w:p>
      <w:pPr>
        <w:pStyle w:val="643"/>
        <w:numPr>
          <w:ilvl w:val="0"/>
          <w:numId w:val="4"/>
        </w:numPr>
        <w:rPr>
          <w:rFonts w:ascii="Segoe UI" w:hAnsi="Segoe UI" w:cs="Segoe UI" w:eastAsia="Times New Roman"/>
          <w:color w:val="404040"/>
        </w:rPr>
      </w:pPr>
      <w:r>
        <w:rPr>
          <w:rFonts w:ascii="Segoe UI" w:hAnsi="Segoe UI" w:cs="Segoe UI" w:eastAsia="Times New Roman"/>
          <w:color w:val="404040"/>
        </w:rPr>
        <w:t xml:space="preserve">Познакомит</w:t>
      </w:r>
      <w:r>
        <w:rPr>
          <w:rFonts w:ascii="Segoe UI" w:hAnsi="Segoe UI" w:cs="Segoe UI" w:eastAsia="Times New Roman"/>
          <w:color w:val="404040"/>
        </w:rPr>
        <w:t xml:space="preserve">ься</w:t>
      </w:r>
      <w:r>
        <w:rPr>
          <w:rFonts w:ascii="Segoe UI" w:hAnsi="Segoe UI" w:cs="Segoe UI" w:eastAsia="Times New Roman"/>
          <w:color w:val="404040"/>
        </w:rPr>
        <w:t xml:space="preserve"> с основными </w:t>
      </w:r>
      <w:r>
        <w:rPr>
          <w:rFonts w:ascii="Segoe UI" w:hAnsi="Segoe UI" w:cs="Segoe UI" w:eastAsia="Times New Roman"/>
          <w:color w:val="404040"/>
        </w:rPr>
        <w:t xml:space="preserve">soft</w:t>
      </w:r>
      <w:r>
        <w:rPr>
          <w:rFonts w:ascii="Segoe UI" w:hAnsi="Segoe UI" w:cs="Segoe UI" w:eastAsia="Times New Roman"/>
          <w:color w:val="404040"/>
        </w:rPr>
        <w:t xml:space="preserve">-навыками, необходимыми для эффективного управления проектами:</w:t>
      </w:r>
      <w:r/>
    </w:p>
    <w:p>
      <w:pPr>
        <w:pStyle w:val="643"/>
        <w:rPr>
          <w:rFonts w:ascii="Segoe UI" w:hAnsi="Segoe UI" w:cs="Segoe UI" w:eastAsia="Times New Roman"/>
          <w:color w:val="404040"/>
        </w:rPr>
      </w:pPr>
      <w:r>
        <w:rPr>
          <w:rFonts w:ascii="Segoe UI" w:hAnsi="Segoe UI" w:cs="Segoe UI" w:eastAsia="Times New Roman"/>
          <w:color w:val="404040"/>
        </w:rPr>
        <w:t xml:space="preserve">- когнитивные навыки </w:t>
      </w:r>
      <w:r/>
    </w:p>
    <w:p>
      <w:pPr>
        <w:pStyle w:val="643"/>
        <w:rPr>
          <w:rFonts w:ascii="Segoe UI" w:hAnsi="Segoe UI" w:cs="Segoe UI" w:eastAsia="Times New Roman"/>
          <w:color w:val="404040"/>
        </w:rPr>
      </w:pPr>
      <w:r>
        <w:rPr>
          <w:rFonts w:ascii="Segoe UI" w:hAnsi="Segoe UI" w:cs="Segoe UI" w:eastAsia="Times New Roman"/>
          <w:color w:val="404040"/>
        </w:rPr>
        <w:t xml:space="preserve">- эмоциональный интеллект </w:t>
      </w:r>
      <w:r/>
    </w:p>
    <w:p>
      <w:pPr>
        <w:pStyle w:val="643"/>
        <w:rPr>
          <w:rFonts w:ascii="Segoe UI" w:hAnsi="Segoe UI" w:cs="Segoe UI" w:eastAsia="Times New Roman"/>
          <w:color w:val="404040"/>
        </w:rPr>
      </w:pPr>
      <w:r>
        <w:rPr>
          <w:rFonts w:ascii="Segoe UI" w:hAnsi="Segoe UI" w:cs="Segoe UI" w:eastAsia="Times New Roman"/>
          <w:color w:val="404040"/>
        </w:rPr>
        <w:t xml:space="preserve">- личная эффективность </w:t>
      </w:r>
      <w:r/>
    </w:p>
    <w:p>
      <w:pPr>
        <w:pStyle w:val="643"/>
        <w:rPr>
          <w:rFonts w:ascii="Segoe UI" w:hAnsi="Segoe UI" w:cs="Segoe UI" w:eastAsia="Times New Roman"/>
          <w:color w:val="404040"/>
        </w:rPr>
      </w:pPr>
      <w:r>
        <w:rPr>
          <w:rFonts w:ascii="Segoe UI" w:hAnsi="Segoe UI" w:cs="Segoe UI" w:eastAsia="Times New Roman"/>
          <w:color w:val="404040"/>
        </w:rPr>
        <w:t xml:space="preserve">- коммуникации</w:t>
      </w:r>
      <w:r/>
    </w:p>
    <w:p>
      <w:pPr>
        <w:pStyle w:val="643"/>
        <w:rPr>
          <w:rFonts w:ascii="Segoe UI" w:hAnsi="Segoe UI" w:cs="Segoe UI" w:eastAsia="Times New Roman"/>
          <w:color w:val="404040"/>
        </w:rPr>
      </w:pPr>
      <w:r>
        <w:rPr>
          <w:rFonts w:ascii="Segoe UI" w:hAnsi="Segoe UI" w:cs="Segoe UI" w:eastAsia="Times New Roman"/>
          <w:color w:val="404040"/>
        </w:rPr>
        <w:t xml:space="preserve">- навыки взаимодействия и лидерство </w:t>
      </w:r>
      <w:r/>
    </w:p>
    <w:p>
      <w:pPr>
        <w:pStyle w:val="643"/>
        <w:numPr>
          <w:ilvl w:val="0"/>
          <w:numId w:val="4"/>
        </w:numPr>
        <w:rPr>
          <w:rFonts w:ascii="Segoe UI" w:hAnsi="Segoe UI" w:cs="Segoe UI" w:eastAsia="Times New Roman"/>
          <w:color w:val="404040"/>
        </w:rPr>
      </w:pPr>
      <w:r>
        <w:rPr>
          <w:rFonts w:ascii="Segoe UI" w:hAnsi="Segoe UI" w:cs="Segoe UI" w:eastAsia="Times New Roman"/>
          <w:color w:val="404040"/>
        </w:rPr>
        <w:t xml:space="preserve">Сформир</w:t>
      </w:r>
      <w:r>
        <w:rPr>
          <w:rFonts w:ascii="Segoe UI" w:hAnsi="Segoe UI" w:cs="Segoe UI" w:eastAsia="Times New Roman"/>
          <w:color w:val="404040"/>
        </w:rPr>
        <w:t xml:space="preserve">овать</w:t>
      </w:r>
      <w:r>
        <w:rPr>
          <w:rFonts w:ascii="Segoe UI" w:hAnsi="Segoe UI" w:cs="Segoe UI" w:eastAsia="Times New Roman"/>
          <w:color w:val="404040"/>
        </w:rPr>
        <w:t xml:space="preserve"> </w:t>
      </w:r>
      <w:r>
        <w:rPr>
          <w:rFonts w:ascii="Segoe UI" w:hAnsi="Segoe UI" w:cs="Segoe UI" w:eastAsia="Times New Roman"/>
          <w:color w:val="404040"/>
        </w:rPr>
        <w:t xml:space="preserve">soft</w:t>
      </w:r>
      <w:r>
        <w:rPr>
          <w:rFonts w:ascii="Segoe UI" w:hAnsi="Segoe UI" w:cs="Segoe UI" w:eastAsia="Times New Roman"/>
          <w:color w:val="404040"/>
        </w:rPr>
        <w:t xml:space="preserve">-навыки через набор конкретных практических инструментов/техник, при</w:t>
      </w:r>
      <w:r>
        <w:rPr>
          <w:rFonts w:ascii="Segoe UI" w:hAnsi="Segoe UI" w:cs="Segoe UI" w:eastAsia="Times New Roman"/>
          <w:color w:val="404040"/>
        </w:rPr>
        <w:t xml:space="preserve">меняемых в управлении проектами</w:t>
      </w:r>
      <w:r/>
    </w:p>
    <w:p>
      <w:pPr>
        <w:pStyle w:val="643"/>
        <w:numPr>
          <w:ilvl w:val="0"/>
          <w:numId w:val="4"/>
        </w:numPr>
        <w:rPr>
          <w:rFonts w:ascii="Segoe UI" w:hAnsi="Segoe UI" w:cs="Segoe UI" w:eastAsia="Times New Roman"/>
          <w:color w:val="404040"/>
        </w:rPr>
      </w:pPr>
      <w:r>
        <w:rPr>
          <w:rFonts w:ascii="Segoe UI" w:hAnsi="Segoe UI" w:cs="Segoe UI" w:eastAsia="Times New Roman"/>
          <w:color w:val="404040"/>
        </w:rPr>
        <w:t xml:space="preserve">Повысит</w:t>
      </w:r>
      <w:r>
        <w:rPr>
          <w:rFonts w:ascii="Segoe UI" w:hAnsi="Segoe UI" w:cs="Segoe UI" w:eastAsia="Times New Roman"/>
          <w:color w:val="404040"/>
        </w:rPr>
        <w:t xml:space="preserve">ь</w:t>
      </w:r>
      <w:r>
        <w:rPr>
          <w:rFonts w:ascii="Segoe UI" w:hAnsi="Segoe UI" w:cs="Segoe UI" w:eastAsia="Times New Roman"/>
          <w:color w:val="404040"/>
        </w:rPr>
        <w:t xml:space="preserve"> свою уверенность в собственных силах и способ</w:t>
      </w:r>
      <w:r>
        <w:rPr>
          <w:rFonts w:ascii="Segoe UI" w:hAnsi="Segoe UI" w:cs="Segoe UI" w:eastAsia="Times New Roman"/>
          <w:color w:val="404040"/>
        </w:rPr>
        <w:t xml:space="preserve">ностях как проектного менеджера</w:t>
      </w:r>
      <w:r/>
    </w:p>
    <w:p>
      <w:pPr>
        <w:pStyle w:val="643"/>
        <w:numPr>
          <w:ilvl w:val="0"/>
          <w:numId w:val="4"/>
        </w:numPr>
        <w:rPr>
          <w:rFonts w:ascii="Segoe UI" w:hAnsi="Segoe UI" w:cs="Segoe UI" w:eastAsia="Times New Roman"/>
          <w:color w:val="404040"/>
        </w:rPr>
      </w:pPr>
      <w:r>
        <w:rPr>
          <w:rFonts w:ascii="Segoe UI" w:hAnsi="Segoe UI" w:cs="Segoe UI" w:eastAsia="Times New Roman"/>
          <w:color w:val="404040"/>
        </w:rPr>
        <w:t xml:space="preserve">Познакомит</w:t>
      </w:r>
      <w:r>
        <w:rPr>
          <w:rFonts w:ascii="Segoe UI" w:hAnsi="Segoe UI" w:cs="Segoe UI" w:eastAsia="Times New Roman"/>
          <w:color w:val="404040"/>
        </w:rPr>
        <w:t xml:space="preserve">ься</w:t>
      </w:r>
      <w:r>
        <w:rPr>
          <w:rFonts w:ascii="Segoe UI" w:hAnsi="Segoe UI" w:cs="Segoe UI" w:eastAsia="Times New Roman"/>
          <w:color w:val="404040"/>
        </w:rPr>
        <w:t xml:space="preserve"> с коллегами – проектными менеджер</w:t>
      </w:r>
      <w:r>
        <w:rPr>
          <w:rFonts w:ascii="Segoe UI" w:hAnsi="Segoe UI" w:cs="Segoe UI" w:eastAsia="Times New Roman"/>
          <w:color w:val="404040"/>
        </w:rPr>
        <w:t xml:space="preserve">ами других компаний и их опытом</w:t>
      </w:r>
      <w:r/>
    </w:p>
    <w:p>
      <w:pPr>
        <w:spacing w:before="100" w:beforeAutospacing="1" w:after="100" w:afterAutospacing="1"/>
        <w:rPr>
          <w:rFonts w:ascii="Segoe UI" w:hAnsi="Segoe UI" w:cs="Segoe UI" w:eastAsia="Times New Roman"/>
          <w:b/>
          <w:bCs/>
          <w:color w:val="000000"/>
          <w:sz w:val="28"/>
          <w:szCs w:val="28"/>
        </w:rPr>
        <w:outlineLvl w:val="2"/>
      </w:pPr>
      <w:r>
        <w:rPr>
          <w:rFonts w:ascii="Segoe UI" w:hAnsi="Segoe UI" w:cs="Segoe UI" w:eastAsia="Times New Roman"/>
          <w:b/>
          <w:bCs/>
          <w:color w:val="000000" w:themeColor="text1"/>
          <w:sz w:val="28"/>
          <w:szCs w:val="28"/>
        </w:rPr>
        <w:t xml:space="preserve">Что дает этот курс </w:t>
      </w:r>
      <w:r>
        <w:rPr>
          <w:rFonts w:ascii="Segoe UI" w:hAnsi="Segoe UI" w:cs="Segoe UI" w:eastAsia="Times New Roman"/>
          <w:b/>
          <w:bCs/>
          <w:color w:val="000000" w:themeColor="text1"/>
          <w:sz w:val="28"/>
          <w:szCs w:val="28"/>
        </w:rPr>
        <w:t xml:space="preserve">корпоративному клиенту</w:t>
      </w:r>
      <w:r/>
    </w:p>
    <w:p>
      <w:pPr>
        <w:rPr>
          <w:rFonts w:ascii="Segoe UI" w:hAnsi="Segoe UI" w:cs="Segoe UI" w:eastAsia="Times New Roman"/>
          <w:color w:val="404040"/>
        </w:rPr>
      </w:pPr>
      <w:r>
        <w:rPr>
          <w:rFonts w:ascii="Segoe UI" w:hAnsi="Segoe UI" w:cs="Segoe UI" w:eastAsia="Times New Roman"/>
          <w:color w:val="404040"/>
        </w:rPr>
        <w:t xml:space="preserve">Участие в марафоне</w:t>
      </w:r>
      <w:r>
        <w:rPr>
          <w:rFonts w:ascii="Segoe UI" w:hAnsi="Segoe UI" w:cs="Segoe UI" w:eastAsia="Times New Roman"/>
          <w:color w:val="404040"/>
        </w:rPr>
        <w:t xml:space="preserve"> специалистов компании </w:t>
      </w:r>
      <w:r>
        <w:rPr>
          <w:rFonts w:ascii="Segoe UI" w:hAnsi="Segoe UI" w:cs="Segoe UI" w:eastAsia="Times New Roman"/>
          <w:color w:val="404040"/>
        </w:rPr>
        <w:t xml:space="preserve">позво</w:t>
      </w:r>
      <w:r>
        <w:rPr>
          <w:rFonts w:ascii="Segoe UI" w:hAnsi="Segoe UI" w:cs="Segoe UI" w:eastAsia="Times New Roman"/>
          <w:color w:val="404040"/>
        </w:rPr>
        <w:t xml:space="preserve">ли</w:t>
      </w:r>
      <w:r>
        <w:rPr>
          <w:rFonts w:ascii="Segoe UI" w:hAnsi="Segoe UI" w:cs="Segoe UI" w:eastAsia="Times New Roman"/>
          <w:color w:val="404040"/>
        </w:rPr>
        <w:t xml:space="preserve">т</w:t>
      </w:r>
      <w:r>
        <w:rPr>
          <w:rFonts w:ascii="Segoe UI" w:hAnsi="Segoe UI" w:cs="Segoe UI" w:eastAsia="Times New Roman"/>
          <w:color w:val="404040"/>
        </w:rPr>
        <w:t xml:space="preserve"> повысить их результативность за счет</w:t>
      </w:r>
      <w:r>
        <w:rPr>
          <w:rFonts w:ascii="Segoe UI" w:hAnsi="Segoe UI" w:cs="Segoe UI" w:eastAsia="Times New Roman"/>
          <w:color w:val="404040"/>
        </w:rPr>
        <w:t xml:space="preserve">:</w:t>
      </w:r>
      <w:r/>
    </w:p>
    <w:p>
      <w:pPr>
        <w:pStyle w:val="643"/>
        <w:numPr>
          <w:ilvl w:val="0"/>
          <w:numId w:val="3"/>
        </w:numPr>
        <w:rPr>
          <w:rFonts w:ascii="Segoe UI" w:hAnsi="Segoe UI" w:cs="Segoe UI" w:eastAsia="Times New Roman"/>
          <w:color w:val="404040"/>
        </w:rPr>
      </w:pPr>
      <w:r>
        <w:rPr>
          <w:rFonts w:ascii="Segoe UI" w:hAnsi="Segoe UI" w:cs="Segoe UI" w:eastAsia="Times New Roman"/>
          <w:color w:val="404040"/>
        </w:rPr>
        <w:t xml:space="preserve">Получения набора практических инструментов, применяемых в управлении </w:t>
      </w:r>
      <w:r>
        <w:rPr>
          <w:rFonts w:ascii="Segoe UI" w:hAnsi="Segoe UI" w:cs="Segoe UI" w:eastAsia="Times New Roman"/>
          <w:color w:val="404040"/>
        </w:rPr>
        <w:t xml:space="preserve">проектами</w:t>
      </w:r>
      <w:r/>
    </w:p>
    <w:p>
      <w:pPr>
        <w:pStyle w:val="643"/>
        <w:numPr>
          <w:ilvl w:val="0"/>
          <w:numId w:val="3"/>
        </w:numPr>
        <w:rPr>
          <w:rFonts w:ascii="Segoe UI" w:hAnsi="Segoe UI" w:cs="Segoe UI" w:eastAsia="Times New Roman"/>
          <w:color w:val="404040"/>
        </w:rPr>
      </w:pPr>
      <w:r>
        <w:rPr>
          <w:rFonts w:ascii="Segoe UI" w:hAnsi="Segoe UI" w:cs="Segoe UI" w:eastAsia="Times New Roman"/>
          <w:color w:val="404040"/>
        </w:rPr>
        <w:t xml:space="preserve">Повышения уверенности</w:t>
      </w:r>
      <w:r>
        <w:rPr>
          <w:rFonts w:ascii="Segoe UI" w:hAnsi="Segoe UI" w:cs="Segoe UI" w:eastAsia="Times New Roman"/>
          <w:color w:val="404040"/>
        </w:rPr>
        <w:t xml:space="preserve"> в собственных силах</w:t>
      </w:r>
      <w:r>
        <w:rPr>
          <w:rFonts w:ascii="Segoe UI" w:hAnsi="Segoe UI" w:cs="Segoe UI" w:eastAsia="Times New Roman"/>
          <w:color w:val="404040"/>
        </w:rPr>
        <w:t xml:space="preserve"> и способностях сотрудников как проектных менеджеров</w:t>
      </w:r>
      <w:r>
        <w:rPr>
          <w:rFonts w:ascii="Segoe UI" w:hAnsi="Segoe UI" w:cs="Segoe UI" w:eastAsia="Times New Roman"/>
          <w:color w:val="404040"/>
        </w:rPr>
        <w:t xml:space="preserve">; </w:t>
      </w:r>
      <w:r/>
    </w:p>
    <w:p>
      <w:pPr>
        <w:pStyle w:val="643"/>
        <w:numPr>
          <w:ilvl w:val="0"/>
          <w:numId w:val="3"/>
        </w:numPr>
        <w:rPr>
          <w:rFonts w:ascii="Segoe UI" w:hAnsi="Segoe UI" w:cs="Segoe UI" w:eastAsia="Times New Roman"/>
          <w:color w:val="404040"/>
        </w:rPr>
      </w:pPr>
      <w:r>
        <w:rPr>
          <w:rFonts w:ascii="Segoe UI" w:hAnsi="Segoe UI" w:cs="Segoe UI" w:eastAsia="Times New Roman"/>
          <w:color w:val="404040"/>
        </w:rPr>
        <w:t xml:space="preserve">Обмена опыта </w:t>
      </w:r>
      <w:r>
        <w:rPr>
          <w:rFonts w:ascii="Segoe UI" w:hAnsi="Segoe UI" w:cs="Segoe UI" w:eastAsia="Times New Roman"/>
          <w:color w:val="404040"/>
        </w:rPr>
        <w:t xml:space="preserve">с коллегами – проектными менеджер</w:t>
      </w:r>
      <w:r>
        <w:rPr>
          <w:rFonts w:ascii="Segoe UI" w:hAnsi="Segoe UI" w:cs="Segoe UI" w:eastAsia="Times New Roman"/>
          <w:color w:val="404040"/>
        </w:rPr>
        <w:t xml:space="preserve">ами других компаний</w:t>
      </w:r>
      <w:r/>
    </w:p>
    <w:p>
      <w:pPr>
        <w:spacing w:before="100" w:beforeAutospacing="1" w:after="100" w:afterAutospacing="1"/>
        <w:rPr>
          <w:rFonts w:ascii="Segoe UI" w:hAnsi="Segoe UI" w:cs="Segoe UI" w:eastAsia="Times New Roman"/>
          <w:b/>
          <w:bCs/>
          <w:color w:val="000000"/>
          <w:sz w:val="28"/>
          <w:szCs w:val="28"/>
        </w:rPr>
        <w:outlineLvl w:val="2"/>
      </w:pPr>
      <w:r>
        <w:rPr>
          <w:rFonts w:ascii="Segoe UI" w:hAnsi="Segoe UI" w:cs="Segoe UI" w:eastAsia="Times New Roman"/>
          <w:b/>
          <w:bCs/>
          <w:color w:val="000000" w:themeColor="text1"/>
          <w:sz w:val="28"/>
          <w:szCs w:val="28"/>
        </w:rPr>
        <w:t xml:space="preserve">Учебные часы</w:t>
      </w:r>
      <w:r/>
    </w:p>
    <w:p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</w:t>
      </w:r>
      <w:r>
        <w:rPr>
          <w:rFonts w:ascii="Segoe UI" w:hAnsi="Segoe UI" w:cs="Segoe UI"/>
        </w:rPr>
        <w:t xml:space="preserve">б</w:t>
      </w:r>
      <w:r>
        <w:rPr>
          <w:rFonts w:ascii="Segoe UI" w:hAnsi="Segoe UI" w:cs="Segoe UI"/>
        </w:rPr>
        <w:t xml:space="preserve">щая п</w:t>
      </w:r>
      <w:r>
        <w:rPr>
          <w:rFonts w:ascii="Segoe UI" w:hAnsi="Segoe UI" w:cs="Segoe UI"/>
        </w:rPr>
        <w:t xml:space="preserve">родолжительность курса – </w:t>
      </w:r>
      <w:r>
        <w:rPr>
          <w:rFonts w:ascii="Segoe UI" w:hAnsi="Segoe UI" w:cs="Segoe UI"/>
        </w:rPr>
        <w:t xml:space="preserve">16 академических</w:t>
      </w:r>
      <w:r>
        <w:rPr>
          <w:rFonts w:ascii="Segoe UI" w:hAnsi="Segoe UI" w:cs="Segoe UI"/>
        </w:rPr>
        <w:t xml:space="preserve"> час</w:t>
      </w:r>
      <w:r>
        <w:rPr>
          <w:rFonts w:ascii="Segoe UI" w:hAnsi="Segoe UI" w:cs="Segoe UI"/>
        </w:rPr>
        <w:t xml:space="preserve">ов</w:t>
      </w:r>
      <w:r>
        <w:rPr>
          <w:rFonts w:ascii="Segoe UI" w:hAnsi="Segoe UI" w:cs="Segoe UI"/>
        </w:rPr>
        <w:t xml:space="preserve"> (</w:t>
      </w:r>
      <w:r>
        <w:rPr>
          <w:rFonts w:ascii="Segoe UI" w:hAnsi="Segoe UI" w:cs="Segoe UI"/>
        </w:rPr>
        <w:t xml:space="preserve">10 часов </w:t>
      </w:r>
      <w:r>
        <w:rPr>
          <w:rFonts w:ascii="Segoe UI" w:hAnsi="Segoe UI" w:cs="Segoe UI"/>
        </w:rPr>
        <w:t xml:space="preserve">- </w:t>
      </w:r>
      <w:r>
        <w:rPr>
          <w:rFonts w:ascii="Segoe UI" w:hAnsi="Segoe UI" w:cs="Segoe UI"/>
        </w:rPr>
        <w:t xml:space="preserve">практические онлайн-сессии с тренером, 6 часов – самостоятельная работа на платформе дистанционного обучения </w:t>
      </w:r>
      <w:r>
        <w:rPr>
          <w:rFonts w:ascii="Segoe UI" w:hAnsi="Segoe UI" w:cs="Segoe UI"/>
          <w:lang w:val="en-US"/>
        </w:rPr>
        <w:t xml:space="preserve">iSpring</w:t>
      </w:r>
      <w:r>
        <w:rPr>
          <w:rFonts w:ascii="Segoe UI" w:hAnsi="Segoe UI" w:cs="Segoe UI"/>
        </w:rPr>
        <w:t xml:space="preserve">)</w:t>
      </w:r>
      <w:r>
        <w:rPr>
          <w:rFonts w:ascii="Segoe UI" w:hAnsi="Segoe UI" w:cs="Segoe UI"/>
        </w:rPr>
        <w:t xml:space="preserve">.</w:t>
      </w:r>
      <w:r/>
    </w:p>
    <w:p>
      <w:pPr>
        <w:spacing w:before="100" w:beforeAutospacing="1" w:after="100" w:afterAutospacing="1"/>
        <w:rPr>
          <w:rFonts w:ascii="Segoe UI" w:hAnsi="Segoe UI" w:cs="Segoe UI" w:eastAsia="Times New Roman"/>
          <w:b/>
          <w:bCs/>
          <w:color w:val="000000"/>
          <w:sz w:val="28"/>
          <w:szCs w:val="28"/>
        </w:rPr>
        <w:outlineLvl w:val="2"/>
      </w:pPr>
      <w:r>
        <w:rPr>
          <w:rFonts w:ascii="Segoe UI" w:hAnsi="Segoe UI" w:cs="Segoe UI" w:eastAsia="Times New Roman"/>
          <w:b/>
          <w:bCs/>
          <w:color w:val="000000" w:themeColor="text1"/>
          <w:sz w:val="28"/>
          <w:szCs w:val="28"/>
        </w:rPr>
        <w:t xml:space="preserve">Формат обучения</w:t>
      </w:r>
      <w:r/>
    </w:p>
    <w:p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Вы получите </w:t>
      </w:r>
      <w:r>
        <w:rPr>
          <w:rFonts w:ascii="Segoe UI" w:hAnsi="Segoe UI" w:cs="Segoe UI"/>
        </w:rPr>
        <w:t xml:space="preserve">доступ на платформу </w:t>
      </w:r>
      <w:r>
        <w:rPr>
          <w:rFonts w:ascii="Segoe UI" w:hAnsi="Segoe UI" w:cs="Segoe UI"/>
        </w:rPr>
        <w:t xml:space="preserve">iSpring</w:t>
      </w:r>
      <w:r>
        <w:rPr>
          <w:rFonts w:ascii="Segoe UI" w:hAnsi="Segoe UI" w:cs="Segoe UI"/>
        </w:rPr>
        <w:t xml:space="preserve"> для самостоятельного прохождения материала и ссылку на Telegram канал, где будет идти обсуждение заданий</w:t>
      </w:r>
      <w:r>
        <w:rPr>
          <w:rFonts w:ascii="Segoe UI" w:hAnsi="Segoe UI" w:cs="Segoe UI"/>
        </w:rPr>
        <w:t xml:space="preserve"> для самостоятельной работы</w:t>
      </w:r>
      <w:r>
        <w:rPr>
          <w:rFonts w:ascii="Segoe UI" w:hAnsi="Segoe UI" w:cs="Segoe UI"/>
        </w:rPr>
        <w:t xml:space="preserve">. </w:t>
      </w:r>
      <w:r/>
    </w:p>
    <w:p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Каждый день марафона </w:t>
      </w:r>
      <w:r>
        <w:rPr>
          <w:rFonts w:ascii="Segoe UI" w:hAnsi="Segoe UI" w:cs="Segoe UI"/>
        </w:rPr>
        <w:t xml:space="preserve">Вы</w:t>
      </w:r>
      <w:r>
        <w:rPr>
          <w:rFonts w:ascii="Segoe UI" w:hAnsi="Segoe UI" w:cs="Segoe UI"/>
        </w:rPr>
        <w:t xml:space="preserve"> получа</w:t>
      </w:r>
      <w:r>
        <w:rPr>
          <w:rFonts w:ascii="Segoe UI" w:hAnsi="Segoe UI" w:cs="Segoe UI"/>
        </w:rPr>
        <w:t xml:space="preserve">ете</w:t>
      </w:r>
      <w:r>
        <w:rPr>
          <w:rFonts w:ascii="Segoe UI" w:hAnsi="Segoe UI" w:cs="Segoe UI"/>
        </w:rPr>
        <w:t xml:space="preserve"> подробное описание одного рабочего инструмента и в этот же день </w:t>
      </w:r>
      <w:r>
        <w:rPr>
          <w:rFonts w:ascii="Segoe UI" w:hAnsi="Segoe UI" w:cs="Segoe UI"/>
        </w:rPr>
        <w:t xml:space="preserve">пробуете</w:t>
      </w:r>
      <w:r>
        <w:rPr>
          <w:rFonts w:ascii="Segoe UI" w:hAnsi="Segoe UI" w:cs="Segoe UI"/>
        </w:rPr>
        <w:t xml:space="preserve"> его применить на рабочем месте. </w:t>
      </w:r>
      <w:r/>
    </w:p>
    <w:p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конце каждой недели в пятницу с 17:00 до 18:30 проходит практическая онлайн-сессия с тренером, где обсуждается материал и задания, идет дополнительная</w:t>
      </w:r>
      <w:r>
        <w:rPr>
          <w:rFonts w:ascii="Segoe UI" w:hAnsi="Segoe UI" w:cs="Segoe UI"/>
        </w:rPr>
        <w:t xml:space="preserve"> практика</w:t>
      </w:r>
      <w:r>
        <w:rPr>
          <w:rFonts w:ascii="Segoe UI" w:hAnsi="Segoe UI" w:cs="Segoe UI"/>
        </w:rPr>
        <w:t xml:space="preserve">.</w:t>
      </w:r>
      <w:r/>
    </w:p>
    <w:p>
      <w:pPr>
        <w:pStyle w:val="64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</w:r>
      <w:r/>
    </w:p>
    <w:p>
      <w:pPr>
        <w:keepNext/>
        <w:spacing w:before="100" w:beforeAutospacing="1" w:after="100" w:afterAutospacing="1"/>
        <w:rPr>
          <w:rFonts w:ascii="Segoe UI" w:hAnsi="Segoe UI" w:cs="Segoe UI" w:eastAsia="Times New Roman"/>
          <w:b/>
          <w:bCs/>
          <w:color w:val="000000"/>
          <w:sz w:val="28"/>
          <w:szCs w:val="28"/>
        </w:rPr>
        <w:outlineLvl w:val="2"/>
      </w:pPr>
      <w:r>
        <w:rPr>
          <w:rFonts w:ascii="Segoe UI" w:hAnsi="Segoe UI" w:cs="Segoe UI" w:eastAsia="Times New Roman"/>
          <w:b/>
          <w:bCs/>
          <w:color w:val="000000" w:themeColor="text1"/>
          <w:sz w:val="28"/>
          <w:szCs w:val="28"/>
        </w:rPr>
        <w:t xml:space="preserve">Программа курса</w:t>
      </w:r>
      <w:r/>
    </w:p>
    <w:p>
      <w:pPr>
        <w:jc w:val="center"/>
        <w:keepNext/>
        <w:spacing w:before="100" w:beforeAutospacing="1" w:after="100" w:afterAutospacing="1"/>
        <w:rPr>
          <w:rFonts w:ascii="Segoe UI" w:hAnsi="Segoe UI" w:cs="Segoe UI" w:eastAsia="Times New Roman"/>
          <w:b/>
          <w:bCs/>
          <w:color w:val="000000"/>
          <w:sz w:val="28"/>
          <w:szCs w:val="28"/>
        </w:rPr>
        <w:outlineLvl w:val="2"/>
      </w:pPr>
      <w:r>
        <w:rPr>
          <w:rFonts w:ascii="Segoe UI" w:hAnsi="Segoe UI" w:cs="Segoe UI" w:eastAsia="Times New Roman"/>
          <w:b/>
          <w:bCs/>
          <w:color w:val="000000" w:themeColor="text1"/>
          <w:sz w:val="28"/>
          <w:szCs w:val="28"/>
        </w:rPr>
        <w:t xml:space="preserve">Разбивка PDU по Треугольнику талантов</w:t>
      </w:r>
      <w:r/>
    </w:p>
    <w:p>
      <w:pPr>
        <w:jc w:val="center"/>
        <w:keepNext/>
        <w:spacing w:before="100" w:beforeAutospacing="1" w:after="100" w:afterAutospacing="1"/>
        <w:rPr>
          <w:rFonts w:ascii="Segoe UI" w:hAnsi="Segoe UI" w:cs="Segoe UI" w:eastAsia="Times New Roman"/>
          <w:b/>
          <w:bCs/>
          <w:color w:val="000000"/>
          <w:sz w:val="28"/>
          <w:szCs w:val="28"/>
        </w:rPr>
        <w:outlineLvl w:val="2"/>
      </w:pPr>
      <w:r>
        <w:rPr>
          <w:rFonts w:ascii="Segoe UI" w:hAnsi="Segoe UI" w:cs="Segoe UI" w:eastAsia="Times New Roman"/>
          <w:b/>
          <w:bCs/>
          <w:color w:val="000000" w:themeColor="text1"/>
          <w:sz w:val="28"/>
          <w:szCs w:val="28"/>
        </w:rPr>
        <w:t xml:space="preserve">16</w:t>
      </w:r>
      <w:r>
        <w:rPr>
          <w:rFonts w:ascii="Segoe UI" w:hAnsi="Segoe UI" w:cs="Segoe UI" w:eastAsia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Segoe UI" w:hAnsi="Segoe UI" w:cs="Segoe UI" w:eastAsia="Times New Roman"/>
          <w:b/>
          <w:bCs/>
          <w:color w:val="000000" w:themeColor="text1"/>
          <w:sz w:val="28"/>
          <w:szCs w:val="28"/>
        </w:rPr>
        <w:t xml:space="preserve">PDU</w:t>
      </w:r>
      <w:bookmarkStart w:id="0" w:name="_GoBack"/>
      <w:r/>
      <w:bookmarkEnd w:id="0"/>
      <w:r/>
      <w:r/>
    </w:p>
    <w:tbl>
      <w:tblPr>
        <w:tblStyle w:val="649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4"/>
        <w:gridCol w:w="1594"/>
        <w:gridCol w:w="1595"/>
      </w:tblGrid>
      <w:tr>
        <w:trPr>
          <w:jc w:val="center"/>
        </w:trPr>
        <w:tc>
          <w:tcPr>
            <w:tcW w:w="1594" w:type="dxa"/>
            <w:vAlign w:val="center"/>
            <w:textDirection w:val="lrTb"/>
            <w:noWrap w:val="false"/>
          </w:tcPr>
          <w:p>
            <w:pPr>
              <w:jc w:val="center"/>
              <w:spacing w:line="259" w:lineRule="auto"/>
              <w:rPr>
                <w:rFonts w:ascii="Tahoma" w:hAnsi="Tahoma" w:cs="Tahoma" w:eastAsia="Times New Roman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hAnsi="Tahoma" w:cs="Tahoma" w:eastAsia="Times New Roman"/>
                <w:b/>
                <w:bCs/>
                <w:color w:val="404040"/>
                <w:sz w:val="18"/>
                <w:szCs w:val="18"/>
                <w:lang w:val="en-GB"/>
              </w:rPr>
              <w:t xml:space="preserve">Technical</w:t>
            </w:r>
            <w:r/>
          </w:p>
        </w:tc>
        <w:tc>
          <w:tcPr>
            <w:tcW w:w="1594" w:type="dxa"/>
            <w:vAlign w:val="center"/>
            <w:textDirection w:val="lrTb"/>
            <w:noWrap w:val="false"/>
          </w:tcPr>
          <w:p>
            <w:pPr>
              <w:jc w:val="center"/>
              <w:spacing w:line="259" w:lineRule="auto"/>
              <w:rPr>
                <w:rFonts w:ascii="Tahoma" w:hAnsi="Tahoma" w:cs="Tahoma" w:eastAsia="Times New Roman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hAnsi="Tahoma" w:cs="Tahoma" w:eastAsia="Times New Roman"/>
                <w:b/>
                <w:bCs/>
                <w:color w:val="404040"/>
                <w:sz w:val="18"/>
                <w:szCs w:val="18"/>
                <w:lang w:val="en-GB"/>
              </w:rPr>
              <w:t xml:space="preserve">Leadership</w:t>
            </w:r>
            <w:r/>
          </w:p>
        </w:tc>
        <w:tc>
          <w:tcPr>
            <w:tcW w:w="1595" w:type="dxa"/>
            <w:vAlign w:val="center"/>
            <w:textDirection w:val="lrTb"/>
            <w:noWrap w:val="false"/>
          </w:tcPr>
          <w:p>
            <w:pPr>
              <w:jc w:val="center"/>
              <w:spacing w:line="259" w:lineRule="auto"/>
              <w:rPr>
                <w:rFonts w:ascii="Tahoma" w:hAnsi="Tahoma" w:cs="Tahoma" w:eastAsia="Times New Roman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hAnsi="Tahoma" w:cs="Tahoma" w:eastAsia="Times New Roman"/>
                <w:b/>
                <w:bCs/>
                <w:color w:val="404040"/>
                <w:sz w:val="18"/>
                <w:szCs w:val="18"/>
                <w:lang w:val="en-GB"/>
              </w:rPr>
              <w:t xml:space="preserve">Strategic</w:t>
            </w:r>
            <w:r/>
          </w:p>
        </w:tc>
      </w:tr>
      <w:tr>
        <w:trPr>
          <w:jc w:val="center"/>
        </w:trPr>
        <w:tc>
          <w:tcPr>
            <w:tcW w:w="1594" w:type="dxa"/>
            <w:vAlign w:val="center"/>
            <w:textDirection w:val="lrTb"/>
            <w:noWrap w:val="false"/>
          </w:tcPr>
          <w:p>
            <w:pPr>
              <w:jc w:val="center"/>
              <w:spacing w:line="259" w:lineRule="auto"/>
              <w:rPr>
                <w:rFonts w:ascii="Tahoma" w:hAnsi="Tahoma" w:cs="Tahoma" w:eastAsia="Times New Roman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hAnsi="Tahoma" w:cs="Tahoma" w:eastAsia="Times New Roman"/>
                <w:b/>
                <w:bCs/>
                <w:color w:val="404040"/>
                <w:sz w:val="18"/>
                <w:szCs w:val="18"/>
              </w:rPr>
              <w:t xml:space="preserve">3</w:t>
            </w:r>
            <w:r/>
          </w:p>
        </w:tc>
        <w:tc>
          <w:tcPr>
            <w:tcW w:w="1594" w:type="dxa"/>
            <w:vAlign w:val="center"/>
            <w:textDirection w:val="lrTb"/>
            <w:noWrap w:val="false"/>
          </w:tcPr>
          <w:p>
            <w:pPr>
              <w:jc w:val="center"/>
              <w:spacing w:line="259" w:lineRule="auto"/>
              <w:rPr>
                <w:rFonts w:ascii="Tahoma" w:hAnsi="Tahoma" w:cs="Tahoma" w:eastAsia="Times New Roman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hAnsi="Tahoma" w:cs="Tahoma" w:eastAsia="Times New Roman"/>
                <w:b/>
                <w:bCs/>
                <w:color w:val="404040"/>
                <w:sz w:val="18"/>
                <w:szCs w:val="18"/>
              </w:rPr>
              <w:t xml:space="preserve">12</w:t>
            </w:r>
            <w:r/>
          </w:p>
        </w:tc>
        <w:tc>
          <w:tcPr>
            <w:tcW w:w="1595" w:type="dxa"/>
            <w:vAlign w:val="center"/>
            <w:textDirection w:val="lrTb"/>
            <w:noWrap w:val="false"/>
          </w:tcPr>
          <w:p>
            <w:pPr>
              <w:jc w:val="center"/>
              <w:spacing w:line="259" w:lineRule="auto"/>
              <w:rPr>
                <w:rFonts w:ascii="Tahoma" w:hAnsi="Tahoma" w:cs="Tahoma" w:eastAsia="Times New Roman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hAnsi="Tahoma" w:cs="Tahoma" w:eastAsia="Times New Roman"/>
                <w:b/>
                <w:bCs/>
                <w:color w:val="404040"/>
                <w:sz w:val="18"/>
                <w:szCs w:val="18"/>
              </w:rPr>
              <w:t xml:space="preserve">1</w:t>
            </w:r>
            <w:r/>
          </w:p>
        </w:tc>
      </w:tr>
    </w:tbl>
    <w:p>
      <w:r/>
      <w:r/>
    </w:p>
    <w:p>
      <w:r/>
      <w:r/>
    </w:p>
    <w:tbl>
      <w:tblPr>
        <w:tblStyle w:val="649"/>
        <w:tblW w:w="9350" w:type="dxa"/>
        <w:tblBorders>
          <w:top w:val="single" w:color="808080" w:themeColor="background1" w:themeShade="80" w:sz="2" w:space="0"/>
          <w:left w:val="single" w:color="808080" w:themeColor="background1" w:themeShade="80" w:sz="2" w:space="0"/>
          <w:bottom w:val="single" w:color="808080" w:themeColor="background1" w:themeShade="80" w:sz="2" w:space="0"/>
          <w:right w:val="single" w:color="808080" w:themeColor="background1" w:themeShade="80" w:sz="2" w:space="0"/>
          <w:insideH w:val="single" w:color="808080" w:themeColor="background1" w:themeShade="80" w:sz="2" w:space="0"/>
          <w:insideV w:val="single" w:color="808080" w:themeColor="background1" w:themeShade="80" w:sz="2" w:space="0"/>
        </w:tblBorders>
        <w:tblCellMar>
          <w:left w:w="57" w:type="dxa"/>
          <w:top w:w="57" w:type="dxa"/>
          <w:right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3"/>
        <w:gridCol w:w="8077"/>
      </w:tblGrid>
      <w:tr>
        <w:trPr/>
        <w:tc>
          <w:tcPr>
            <w:tcW w:w="1273" w:type="dxa"/>
            <w:textDirection w:val="lrTb"/>
            <w:noWrap w:val="false"/>
          </w:tcPr>
          <w:p>
            <w:pPr>
              <w:pStyle w:val="633"/>
              <w:rPr>
                <w:rFonts w:ascii="Tahoma" w:hAnsi="Tahoma" w:cs="Tahoma"/>
                <w:color w:val="B13728"/>
                <w:sz w:val="24"/>
                <w:szCs w:val="24"/>
              </w:rPr>
              <w:outlineLvl w:val="2"/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 xml:space="preserve">1</w:t>
            </w:r>
            <w:r/>
          </w:p>
        </w:tc>
        <w:tc>
          <w:tcPr>
            <w:tcW w:w="8077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eastAsia="Times New Roman" w:cstheme="minorHAnsi"/>
                <w:i/>
                <w:color w:val="404040"/>
                <w:sz w:val="20"/>
                <w:szCs w:val="20"/>
              </w:rPr>
            </w:pPr>
            <w:r>
              <w:rPr>
                <w:rFonts w:ascii="Tahoma" w:hAnsi="Tahoma" w:cs="Tahoma" w:eastAsia="Times New Roman"/>
                <w:b/>
                <w:bCs/>
                <w:color w:val="B13728"/>
              </w:rPr>
              <w:t xml:space="preserve">Когнитивные навыки </w:t>
            </w:r>
            <w:r>
              <w:rPr>
                <w:rFonts w:ascii="Tahoma" w:hAnsi="Tahoma" w:cs="Tahoma" w:eastAsia="Times New Roman"/>
                <w:bCs/>
                <w:color w:val="B13728"/>
              </w:rPr>
              <w:t xml:space="preserve">(способность использовать разные виды мышления для нахождения нужного решения)</w:t>
            </w:r>
            <w:r>
              <w:rPr>
                <w:rFonts w:ascii="Tahoma" w:hAnsi="Tahoma" w:cs="Tahoma" w:eastAsia="Times New Roman"/>
                <w:bCs/>
                <w:color w:val="B13728"/>
              </w:rPr>
              <w:t xml:space="preserve"> – </w:t>
            </w:r>
            <w:r>
              <w:rPr>
                <w:rFonts w:ascii="Tahoma" w:hAnsi="Tahoma" w:cs="Tahoma" w:eastAsia="Times New Roman"/>
                <w:b/>
                <w:bCs/>
                <w:color w:val="B13728"/>
              </w:rPr>
              <w:t xml:space="preserve">3,2 часа</w:t>
            </w:r>
            <w:r/>
          </w:p>
        </w:tc>
      </w:tr>
      <w:tr>
        <w:trPr/>
        <w:tc>
          <w:tcPr>
            <w:tcW w:w="1273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  <w:r/>
          </w:p>
        </w:tc>
        <w:tc>
          <w:tcPr>
            <w:tcW w:w="8077" w:type="dxa"/>
            <w:textDirection w:val="lrTb"/>
            <w:noWrap w:val="false"/>
          </w:tcPr>
          <w:p>
            <w:pPr>
              <w:pStyle w:val="643"/>
              <w:numPr>
                <w:ilvl w:val="0"/>
                <w:numId w:val="17"/>
              </w:numPr>
              <w:shd w:val="clear" w:color="auto" w:fill="ffffff"/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</w:pPr>
            <w:r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  <w:t xml:space="preserve">Техники критического мышления</w:t>
            </w:r>
            <w:r/>
          </w:p>
          <w:p>
            <w:pPr>
              <w:pStyle w:val="643"/>
              <w:numPr>
                <w:ilvl w:val="0"/>
                <w:numId w:val="17"/>
              </w:numPr>
              <w:shd w:val="clear" w:color="auto" w:fill="ffffff"/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</w:pPr>
            <w:r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  <w:t xml:space="preserve">Техники креативного мышления</w:t>
            </w:r>
            <w:r/>
          </w:p>
          <w:p>
            <w:pPr>
              <w:pStyle w:val="643"/>
              <w:numPr>
                <w:ilvl w:val="0"/>
                <w:numId w:val="17"/>
              </w:numPr>
              <w:shd w:val="clear" w:color="auto" w:fill="ffffff"/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</w:pPr>
            <w:r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  <w:t xml:space="preserve">Техники системного мышления</w:t>
            </w:r>
            <w:r/>
          </w:p>
          <w:p>
            <w:pPr>
              <w:pStyle w:val="643"/>
              <w:numPr>
                <w:ilvl w:val="0"/>
                <w:numId w:val="17"/>
              </w:numPr>
              <w:shd w:val="clear" w:color="auto" w:fill="ffffff"/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</w:pPr>
            <w:r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  <w:t xml:space="preserve">Техники перевода проблемы в задачу</w:t>
            </w:r>
            <w:r/>
          </w:p>
          <w:p>
            <w:pPr>
              <w:pStyle w:val="643"/>
              <w:numPr>
                <w:ilvl w:val="0"/>
                <w:numId w:val="17"/>
              </w:numPr>
              <w:shd w:val="clear" w:color="auto" w:fill="ffffff"/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</w:pPr>
            <w:r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  <w:t xml:space="preserve">Принятие решений</w:t>
            </w:r>
            <w:r/>
          </w:p>
          <w:p>
            <w:pPr>
              <w:pStyle w:val="643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r>
            <w:r/>
          </w:p>
        </w:tc>
      </w:tr>
      <w:tr>
        <w:trPr/>
        <w:tc>
          <w:tcPr>
            <w:tcW w:w="1273" w:type="dxa"/>
            <w:textDirection w:val="lrTb"/>
            <w:noWrap w:val="false"/>
          </w:tcPr>
          <w:p>
            <w:pPr>
              <w:pStyle w:val="633"/>
              <w:rPr>
                <w:rFonts w:ascii="Tahoma" w:hAnsi="Tahoma" w:cs="Tahoma"/>
                <w:color w:val="B13728"/>
                <w:sz w:val="24"/>
                <w:szCs w:val="24"/>
              </w:rPr>
              <w:outlineLvl w:val="2"/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 xml:space="preserve">2</w:t>
            </w:r>
            <w:r/>
          </w:p>
        </w:tc>
        <w:tc>
          <w:tcPr>
            <w:tcW w:w="8077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ahoma" w:hAnsi="Tahoma" w:cs="Tahoma" w:eastAsia="Times New Roman"/>
                <w:bCs/>
                <w:color w:val="B13728"/>
              </w:rPr>
            </w:pPr>
            <w:r>
              <w:rPr>
                <w:rFonts w:ascii="Tahoma" w:hAnsi="Tahoma" w:cs="Tahoma" w:eastAsia="Times New Roman"/>
                <w:b/>
                <w:bCs/>
                <w:color w:val="B13728"/>
              </w:rPr>
              <w:t xml:space="preserve">Эмоциональный интеллект </w:t>
            </w:r>
            <w:r>
              <w:rPr>
                <w:rFonts w:ascii="Tahoma" w:hAnsi="Tahoma" w:cs="Tahoma" w:eastAsia="Times New Roman"/>
                <w:bCs/>
                <w:color w:val="B13728"/>
              </w:rPr>
              <w:t xml:space="preserve">(способность использовать эмоции как главный источник энергии, мотивации, влияния и лидерства) </w:t>
            </w:r>
            <w:r>
              <w:rPr>
                <w:rFonts w:ascii="Tahoma" w:hAnsi="Tahoma" w:cs="Tahoma" w:eastAsia="Times New Roman"/>
                <w:bCs/>
                <w:color w:val="B13728"/>
              </w:rPr>
              <w:t xml:space="preserve">- </w:t>
            </w:r>
            <w:r>
              <w:rPr>
                <w:rFonts w:ascii="Tahoma" w:hAnsi="Tahoma" w:cs="Tahoma" w:eastAsia="Times New Roman"/>
                <w:b/>
                <w:bCs/>
                <w:color w:val="B13728"/>
              </w:rPr>
              <w:t xml:space="preserve">3,2 часа</w:t>
            </w:r>
            <w:r/>
          </w:p>
          <w:p>
            <w:pPr>
              <w:pStyle w:val="633"/>
              <w:rPr>
                <w:rFonts w:ascii="Tahoma" w:hAnsi="Tahoma" w:cs="Tahoma"/>
                <w:color w:val="B13728"/>
                <w:sz w:val="24"/>
                <w:szCs w:val="24"/>
              </w:rPr>
              <w:outlineLvl w:val="2"/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</w:r>
            <w:r/>
          </w:p>
        </w:tc>
      </w:tr>
      <w:tr>
        <w:trPr/>
        <w:tc>
          <w:tcPr>
            <w:tcW w:w="1273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  <w:r/>
          </w:p>
        </w:tc>
        <w:tc>
          <w:tcPr>
            <w:tcW w:w="8077" w:type="dxa"/>
            <w:textDirection w:val="lrTb"/>
            <w:noWrap w:val="false"/>
          </w:tcPr>
          <w:p>
            <w:pPr>
              <w:pStyle w:val="643"/>
              <w:numPr>
                <w:ilvl w:val="0"/>
                <w:numId w:val="17"/>
              </w:numPr>
              <w:shd w:val="clear" w:color="auto" w:fill="ffffff"/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</w:pPr>
            <w:r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  <w:t xml:space="preserve">Самосознание: осознание собственных эмоций</w:t>
            </w:r>
            <w:r/>
          </w:p>
          <w:p>
            <w:pPr>
              <w:pStyle w:val="643"/>
              <w:numPr>
                <w:ilvl w:val="0"/>
                <w:numId w:val="17"/>
              </w:numPr>
              <w:shd w:val="clear" w:color="auto" w:fill="ffffff"/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</w:pPr>
            <w:r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  <w:t xml:space="preserve">Техника управления собой «6 секунд»</w:t>
            </w:r>
            <w:r/>
          </w:p>
          <w:p>
            <w:pPr>
              <w:pStyle w:val="643"/>
              <w:numPr>
                <w:ilvl w:val="0"/>
                <w:numId w:val="17"/>
              </w:numPr>
              <w:shd w:val="clear" w:color="auto" w:fill="ffffff"/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</w:pPr>
            <w:r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  <w:t xml:space="preserve">Техники </w:t>
            </w:r>
            <w:r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  <w:t xml:space="preserve">самомотивации</w:t>
            </w:r>
            <w:r/>
          </w:p>
          <w:p>
            <w:pPr>
              <w:pStyle w:val="643"/>
              <w:numPr>
                <w:ilvl w:val="0"/>
                <w:numId w:val="17"/>
              </w:numPr>
              <w:shd w:val="clear" w:color="auto" w:fill="ffffff"/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</w:pPr>
            <w:r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  <w:t xml:space="preserve">Эмпатия</w:t>
            </w:r>
            <w:r/>
          </w:p>
          <w:p>
            <w:pPr>
              <w:pStyle w:val="643"/>
              <w:numPr>
                <w:ilvl w:val="0"/>
                <w:numId w:val="17"/>
              </w:numPr>
              <w:shd w:val="clear" w:color="auto" w:fill="ffffff"/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</w:pPr>
            <w:r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  <w:t xml:space="preserve">Управление отношениями в команде</w:t>
            </w:r>
            <w:r/>
          </w:p>
          <w:p>
            <w:pPr>
              <w:ind w:left="36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</w:r>
            <w:r/>
          </w:p>
        </w:tc>
      </w:tr>
      <w:tr>
        <w:trPr/>
        <w:tc>
          <w:tcPr>
            <w:tcW w:w="1273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B13728"/>
              </w:rPr>
              <w:t xml:space="preserve">3</w:t>
            </w:r>
            <w:r/>
          </w:p>
        </w:tc>
        <w:tc>
          <w:tcPr>
            <w:tcW w:w="8077" w:type="dxa"/>
            <w:textDirection w:val="lrTb"/>
            <w:noWrap w:val="false"/>
          </w:tcPr>
          <w:p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 w:eastAsia="Times New Roman"/>
                <w:b/>
                <w:bCs/>
                <w:color w:val="B13728"/>
              </w:rPr>
              <w:t xml:space="preserve">Навыки личной эффективности </w:t>
            </w:r>
            <w:r>
              <w:rPr>
                <w:rFonts w:ascii="Tahoma" w:hAnsi="Tahoma" w:cs="Tahoma" w:eastAsia="Times New Roman"/>
                <w:bCs/>
                <w:color w:val="B13728"/>
              </w:rPr>
              <w:t xml:space="preserve">(</w:t>
            </w:r>
            <w:r>
              <w:rPr>
                <w:rFonts w:ascii="Tahoma" w:hAnsi="Tahoma" w:cs="Tahoma" w:eastAsia="Times New Roman"/>
                <w:bCs/>
                <w:color w:val="B13728"/>
              </w:rPr>
              <w:t xml:space="preserve">способность </w:t>
            </w:r>
            <w:r>
              <w:rPr>
                <w:rFonts w:ascii="Tahoma" w:hAnsi="Tahoma" w:cs="Tahoma" w:eastAsia="Times New Roman"/>
                <w:bCs/>
                <w:color w:val="B13728"/>
              </w:rPr>
              <w:t xml:space="preserve">управлять собой для достижения поставленных целей)</w:t>
            </w:r>
            <w:r>
              <w:rPr>
                <w:rFonts w:ascii="Tahoma" w:hAnsi="Tahoma" w:cs="Tahoma" w:eastAsia="Times New Roman"/>
                <w:bCs/>
                <w:color w:val="B13728"/>
              </w:rPr>
              <w:t xml:space="preserve"> - </w:t>
            </w:r>
            <w:r>
              <w:rPr>
                <w:rFonts w:ascii="Tahoma" w:hAnsi="Tahoma" w:cs="Tahoma" w:eastAsia="Times New Roman"/>
                <w:b/>
                <w:bCs/>
                <w:color w:val="B13728"/>
              </w:rPr>
              <w:t xml:space="preserve">3,2 часа</w:t>
            </w:r>
            <w:r/>
          </w:p>
        </w:tc>
      </w:tr>
      <w:tr>
        <w:trPr/>
        <w:tc>
          <w:tcPr>
            <w:tcW w:w="1273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  <w:r/>
          </w:p>
        </w:tc>
        <w:tc>
          <w:tcPr>
            <w:tcW w:w="8077" w:type="dxa"/>
            <w:textDirection w:val="lrTb"/>
            <w:noWrap w:val="false"/>
          </w:tcPr>
          <w:p>
            <w:pPr>
              <w:pStyle w:val="643"/>
              <w:numPr>
                <w:ilvl w:val="0"/>
                <w:numId w:val="17"/>
              </w:numPr>
              <w:shd w:val="clear" w:color="auto" w:fill="ffffff"/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</w:pPr>
            <w:r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  <w:t xml:space="preserve">Техники управления стрессом и работы в режиме многозадачности</w:t>
            </w:r>
            <w:r/>
          </w:p>
          <w:p>
            <w:pPr>
              <w:pStyle w:val="643"/>
              <w:numPr>
                <w:ilvl w:val="0"/>
                <w:numId w:val="17"/>
              </w:numPr>
              <w:shd w:val="clear" w:color="auto" w:fill="ffffff"/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</w:pPr>
            <w:r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  <w:t xml:space="preserve">Техники управления временем</w:t>
            </w:r>
            <w:r/>
          </w:p>
          <w:p>
            <w:pPr>
              <w:pStyle w:val="643"/>
              <w:numPr>
                <w:ilvl w:val="0"/>
                <w:numId w:val="17"/>
              </w:numPr>
              <w:shd w:val="clear" w:color="auto" w:fill="ffffff"/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</w:pPr>
            <w:r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  <w:t xml:space="preserve">Техники повышения силы воли</w:t>
            </w:r>
            <w:r/>
          </w:p>
          <w:p>
            <w:pPr>
              <w:pStyle w:val="643"/>
              <w:numPr>
                <w:ilvl w:val="0"/>
                <w:numId w:val="17"/>
              </w:numPr>
              <w:shd w:val="clear" w:color="auto" w:fill="ffffff"/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</w:pPr>
            <w:r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  <w:t xml:space="preserve">Техники уверенного поведения</w:t>
            </w:r>
            <w:r/>
          </w:p>
          <w:p>
            <w:pPr>
              <w:pStyle w:val="643"/>
              <w:numPr>
                <w:ilvl w:val="0"/>
                <w:numId w:val="17"/>
              </w:numPr>
              <w:shd w:val="clear" w:color="auto" w:fill="ffffff"/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</w:pPr>
            <w:r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  <w:t xml:space="preserve">Нацеленность на результат</w:t>
            </w:r>
            <w:r/>
          </w:p>
          <w:p>
            <w:pPr>
              <w:pStyle w:val="651"/>
              <w:numPr>
                <w:ilvl w:val="0"/>
                <w:numId w:val="0"/>
              </w:num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</w:r>
            <w:r/>
          </w:p>
        </w:tc>
      </w:tr>
      <w:tr>
        <w:trPr/>
        <w:tc>
          <w:tcPr>
            <w:tcW w:w="1273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B13728"/>
              </w:rPr>
              <w:t xml:space="preserve">4</w:t>
            </w:r>
            <w:r/>
          </w:p>
        </w:tc>
        <w:tc>
          <w:tcPr>
            <w:tcW w:w="8077" w:type="dxa"/>
            <w:textDirection w:val="lrTb"/>
            <w:noWrap w:val="false"/>
          </w:tcPr>
          <w:p>
            <w:pPr>
              <w:rPr>
                <w:rFonts w:ascii="Tahoma" w:hAnsi="Tahoma" w:cs="Tahoma" w:eastAsia="Times New Roman"/>
                <w:b/>
                <w:bCs/>
                <w:color w:val="B13728"/>
              </w:rPr>
            </w:pPr>
            <w:r>
              <w:rPr>
                <w:rFonts w:ascii="Tahoma" w:hAnsi="Tahoma" w:cs="Tahoma" w:eastAsia="Times New Roman"/>
                <w:b/>
                <w:bCs/>
                <w:color w:val="B13728"/>
              </w:rPr>
              <w:t xml:space="preserve">Коммуникации </w:t>
            </w:r>
            <w:r>
              <w:rPr>
                <w:rFonts w:ascii="Tahoma" w:hAnsi="Tahoma" w:cs="Tahoma" w:eastAsia="Times New Roman"/>
                <w:bCs/>
                <w:color w:val="B13728"/>
              </w:rPr>
              <w:t xml:space="preserve">(способность выражать свои мысли посредством голоса и/или письма так, чтобы ваше сообщение было услышано и принято адресатом без искажений</w:t>
            </w:r>
            <w:r>
              <w:rPr>
                <w:rFonts w:ascii="Tahoma" w:hAnsi="Tahoma" w:cs="Tahoma" w:eastAsia="Times New Roman"/>
                <w:bCs/>
                <w:color w:val="B13728"/>
              </w:rPr>
              <w:t xml:space="preserve">)</w:t>
            </w:r>
            <w:r>
              <w:rPr>
                <w:rFonts w:ascii="Tahoma" w:hAnsi="Tahoma" w:cs="Tahoma" w:eastAsia="Times New Roman"/>
                <w:bCs/>
                <w:color w:val="B13728"/>
              </w:rPr>
              <w:t xml:space="preserve"> - </w:t>
            </w:r>
            <w:r>
              <w:rPr>
                <w:rFonts w:ascii="Tahoma" w:hAnsi="Tahoma" w:cs="Tahoma" w:eastAsia="Times New Roman"/>
                <w:b/>
                <w:bCs/>
                <w:color w:val="B13728"/>
              </w:rPr>
              <w:t xml:space="preserve">3,2 часа</w:t>
            </w:r>
            <w:r/>
          </w:p>
          <w:p>
            <w:pPr>
              <w:rPr>
                <w:rFonts w:ascii="Tahoma" w:hAnsi="Tahoma" w:cs="Tahoma" w:eastAsia="Times New Roman"/>
                <w:b/>
                <w:bCs/>
                <w:color w:val="B13728"/>
              </w:rPr>
            </w:pPr>
            <w:r>
              <w:rPr>
                <w:rFonts w:ascii="Tahoma" w:hAnsi="Tahoma" w:cs="Tahoma" w:eastAsia="Times New Roman"/>
                <w:b/>
                <w:bCs/>
                <w:color w:val="B13728"/>
              </w:rPr>
            </w:r>
            <w:r/>
          </w:p>
        </w:tc>
      </w:tr>
      <w:tr>
        <w:trPr/>
        <w:tc>
          <w:tcPr>
            <w:tcW w:w="1273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  <w:r/>
          </w:p>
        </w:tc>
        <w:tc>
          <w:tcPr>
            <w:tcW w:w="8077" w:type="dxa"/>
            <w:textDirection w:val="lrTb"/>
            <w:noWrap w:val="false"/>
          </w:tcPr>
          <w:p>
            <w:pPr>
              <w:pStyle w:val="643"/>
              <w:numPr>
                <w:ilvl w:val="0"/>
                <w:numId w:val="17"/>
              </w:numPr>
              <w:shd w:val="clear" w:color="auto" w:fill="ffffff"/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</w:pPr>
            <w:r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  <w:t xml:space="preserve">Техники получения информации – слушание</w:t>
            </w:r>
            <w:r/>
          </w:p>
          <w:p>
            <w:pPr>
              <w:pStyle w:val="643"/>
              <w:numPr>
                <w:ilvl w:val="0"/>
                <w:numId w:val="17"/>
              </w:numPr>
              <w:shd w:val="clear" w:color="auto" w:fill="ffffff"/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</w:pPr>
            <w:r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  <w:t xml:space="preserve">Техника построения высказывания (коротко, ясно, суть) – говорение</w:t>
            </w:r>
            <w:r/>
          </w:p>
          <w:p>
            <w:pPr>
              <w:pStyle w:val="643"/>
              <w:numPr>
                <w:ilvl w:val="0"/>
                <w:numId w:val="17"/>
              </w:numPr>
              <w:shd w:val="clear" w:color="auto" w:fill="ffffff"/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</w:pPr>
            <w:r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  <w:t xml:space="preserve">Техники задавания вопросов, извлекающих информацию</w:t>
            </w:r>
            <w:r/>
          </w:p>
          <w:p>
            <w:pPr>
              <w:pStyle w:val="643"/>
              <w:numPr>
                <w:ilvl w:val="0"/>
                <w:numId w:val="17"/>
              </w:numPr>
              <w:shd w:val="clear" w:color="auto" w:fill="ffffff"/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</w:pPr>
            <w:r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  <w:t xml:space="preserve">Деловое письмо – принцип «гамбургера»</w:t>
            </w:r>
            <w:r/>
          </w:p>
          <w:p>
            <w:pPr>
              <w:pStyle w:val="643"/>
              <w:numPr>
                <w:ilvl w:val="0"/>
                <w:numId w:val="17"/>
              </w:numPr>
              <w:shd w:val="clear" w:color="auto" w:fill="ffffff"/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</w:pPr>
            <w:r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  <w:t xml:space="preserve">Совещания и ответы на сложные, неудобные вопросы</w:t>
            </w:r>
            <w:r/>
          </w:p>
          <w:p>
            <w:pPr>
              <w:pStyle w:val="651"/>
              <w:numPr>
                <w:ilvl w:val="0"/>
                <w:numId w:val="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</w:r>
            <w:r/>
          </w:p>
        </w:tc>
      </w:tr>
      <w:tr>
        <w:trPr/>
        <w:tc>
          <w:tcPr>
            <w:tcW w:w="1273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B13728"/>
              </w:rPr>
              <w:t xml:space="preserve">5</w:t>
            </w:r>
            <w:r/>
          </w:p>
        </w:tc>
        <w:tc>
          <w:tcPr>
            <w:tcW w:w="8077" w:type="dxa"/>
            <w:textDirection w:val="lrTb"/>
            <w:noWrap w:val="false"/>
          </w:tcPr>
          <w:p>
            <w:pPr>
              <w:rPr>
                <w:rFonts w:ascii="Tahoma" w:hAnsi="Tahoma" w:cs="Tahoma" w:eastAsia="Times New Roman"/>
                <w:bCs/>
                <w:color w:val="B13728"/>
              </w:rPr>
            </w:pPr>
            <w:r>
              <w:rPr>
                <w:rFonts w:ascii="Tahoma" w:hAnsi="Tahoma" w:cs="Tahoma" w:eastAsia="Times New Roman"/>
                <w:b/>
                <w:bCs/>
                <w:color w:val="B13728"/>
              </w:rPr>
              <w:t xml:space="preserve">Soft-навыки взаимодействия и лидерство </w:t>
            </w:r>
            <w:r>
              <w:rPr>
                <w:rFonts w:ascii="Tahoma" w:hAnsi="Tahoma" w:cs="Tahoma" w:eastAsia="Times New Roman"/>
                <w:bCs/>
                <w:color w:val="B13728"/>
              </w:rPr>
              <w:t xml:space="preserve">(способность вовлекать других людей в достижение общей цели)</w:t>
            </w:r>
            <w:r>
              <w:rPr>
                <w:rFonts w:ascii="Tahoma" w:hAnsi="Tahoma" w:cs="Tahoma" w:eastAsia="Times New Roman"/>
                <w:bCs/>
                <w:color w:val="B13728"/>
              </w:rPr>
              <w:t xml:space="preserve"> - </w:t>
            </w:r>
            <w:r>
              <w:rPr>
                <w:rFonts w:ascii="Tahoma" w:hAnsi="Tahoma" w:cs="Tahoma" w:eastAsia="Times New Roman"/>
                <w:b/>
                <w:bCs/>
                <w:color w:val="B13728"/>
              </w:rPr>
              <w:t xml:space="preserve">3,2 часа</w:t>
            </w:r>
            <w:r/>
          </w:p>
          <w:p>
            <w:pPr>
              <w:rPr>
                <w:rFonts w:ascii="Tahoma" w:hAnsi="Tahoma" w:cs="Tahoma" w:eastAsia="Times New Roman"/>
                <w:b/>
                <w:bCs/>
                <w:color w:val="B13728"/>
              </w:rPr>
            </w:pPr>
            <w:r>
              <w:rPr>
                <w:rFonts w:ascii="Tahoma" w:hAnsi="Tahoma" w:cs="Tahoma" w:eastAsia="Times New Roman"/>
                <w:b/>
                <w:bCs/>
                <w:color w:val="B13728"/>
              </w:rPr>
            </w:r>
            <w:r/>
          </w:p>
        </w:tc>
      </w:tr>
      <w:tr>
        <w:trPr/>
        <w:tc>
          <w:tcPr>
            <w:tcW w:w="1273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  <w:r/>
          </w:p>
        </w:tc>
        <w:tc>
          <w:tcPr>
            <w:tcW w:w="8077" w:type="dxa"/>
            <w:textDirection w:val="lrTb"/>
            <w:noWrap w:val="false"/>
          </w:tcPr>
          <w:p>
            <w:pPr>
              <w:pStyle w:val="643"/>
              <w:numPr>
                <w:ilvl w:val="0"/>
                <w:numId w:val="17"/>
              </w:numPr>
              <w:shd w:val="clear" w:color="auto" w:fill="ffffff"/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</w:pPr>
            <w:r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  <w:t xml:space="preserve">Техника решения конфликтов</w:t>
            </w:r>
            <w:r/>
          </w:p>
          <w:p>
            <w:pPr>
              <w:pStyle w:val="643"/>
              <w:numPr>
                <w:ilvl w:val="0"/>
                <w:numId w:val="17"/>
              </w:numPr>
              <w:shd w:val="clear" w:color="auto" w:fill="ffffff"/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</w:pPr>
            <w:r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  <w:t xml:space="preserve">Алгоритм достижения win-win</w:t>
            </w:r>
            <w:r/>
          </w:p>
          <w:p>
            <w:pPr>
              <w:pStyle w:val="643"/>
              <w:numPr>
                <w:ilvl w:val="0"/>
                <w:numId w:val="17"/>
              </w:numPr>
              <w:shd w:val="clear" w:color="auto" w:fill="ffffff"/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</w:pPr>
            <w:r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  <w:t xml:space="preserve">Техники эмоционального влияния</w:t>
            </w:r>
            <w:r/>
          </w:p>
          <w:p>
            <w:pPr>
              <w:pStyle w:val="643"/>
              <w:numPr>
                <w:ilvl w:val="0"/>
                <w:numId w:val="17"/>
              </w:numPr>
              <w:shd w:val="clear" w:color="auto" w:fill="ffffff"/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</w:pPr>
            <w:r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  <w:t xml:space="preserve">Техники рационального влияния</w:t>
            </w:r>
            <w:r/>
          </w:p>
          <w:p>
            <w:pPr>
              <w:pStyle w:val="643"/>
              <w:numPr>
                <w:ilvl w:val="0"/>
                <w:numId w:val="17"/>
              </w:numPr>
              <w:shd w:val="clear" w:color="auto" w:fill="ffffff"/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</w:pPr>
            <w:r>
              <w:rPr>
                <w:rFonts w:ascii="Segoe UI" w:hAnsi="Segoe UI" w:cs="Segoe UI" w:eastAsia="Times New Roman"/>
                <w:color w:val="404040"/>
                <w:sz w:val="22"/>
                <w:szCs w:val="22"/>
              </w:rPr>
              <w:t xml:space="preserve">Техники нематериальной мотивации членов проектной команды</w:t>
            </w:r>
            <w:r/>
          </w:p>
          <w:p>
            <w:pPr>
              <w:pStyle w:val="651"/>
              <w:numPr>
                <w:ilvl w:val="0"/>
                <w:numId w:val="0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</w:r>
            <w:r/>
          </w:p>
        </w:tc>
      </w:tr>
      <w:tr>
        <w:trPr/>
        <w:tc>
          <w:tcPr>
            <w:gridSpan w:val="2"/>
            <w:tcW w:w="9350" w:type="dxa"/>
            <w:textDirection w:val="lrTb"/>
            <w:noWrap w:val="false"/>
          </w:tcPr>
          <w:p>
            <w:pPr>
              <w:pStyle w:val="633"/>
              <w:rPr>
                <w:rFonts w:ascii="Tahoma" w:hAnsi="Tahoma" w:cs="Tahoma"/>
                <w:color w:val="B13728"/>
                <w:sz w:val="32"/>
                <w:szCs w:val="32"/>
              </w:rPr>
              <w:outlineLvl w:val="2"/>
            </w:pPr>
            <w:r>
              <w:rPr>
                <w:rFonts w:ascii="Tahoma" w:hAnsi="Tahoma" w:cs="Tahoma"/>
                <w:color w:val="B13728"/>
                <w:sz w:val="32"/>
                <w:szCs w:val="32"/>
              </w:rPr>
              <w:t xml:space="preserve">Итого</w:t>
            </w:r>
            <w:r>
              <w:rPr>
                <w:rFonts w:ascii="Tahoma" w:hAnsi="Tahoma" w:cs="Tahoma"/>
                <w:color w:val="B13728"/>
                <w:sz w:val="32"/>
                <w:szCs w:val="32"/>
              </w:rPr>
              <w:t xml:space="preserve">                                  </w:t>
            </w:r>
            <w:r>
              <w:rPr>
                <w:rFonts w:ascii="Tahoma" w:hAnsi="Tahoma" w:cs="Tahoma"/>
                <w:color w:val="B13728"/>
                <w:sz w:val="32"/>
                <w:szCs w:val="32"/>
              </w:rPr>
              <w:t xml:space="preserve">16</w:t>
            </w:r>
            <w:r>
              <w:rPr>
                <w:rFonts w:ascii="Tahoma" w:hAnsi="Tahoma" w:cs="Tahoma"/>
                <w:color w:val="B13728"/>
                <w:sz w:val="32"/>
                <w:szCs w:val="32"/>
              </w:rPr>
              <w:t xml:space="preserve"> час</w:t>
            </w:r>
            <w:r>
              <w:rPr>
                <w:rFonts w:ascii="Tahoma" w:hAnsi="Tahoma" w:cs="Tahoma"/>
                <w:color w:val="B13728"/>
                <w:sz w:val="32"/>
                <w:szCs w:val="32"/>
              </w:rPr>
              <w:t xml:space="preserve">ов</w:t>
            </w:r>
            <w:r/>
          </w:p>
        </w:tc>
      </w:tr>
    </w:tbl>
    <w:p>
      <w:pPr>
        <w:spacing w:before="120"/>
        <w:rPr>
          <w:rFonts w:ascii="Segoe UI" w:hAnsi="Segoe UI" w:cs="Segoe UI"/>
          <w:color w:val="595959"/>
          <w:sz w:val="40"/>
          <w:szCs w:val="40"/>
        </w:rPr>
        <w:outlineLvl w:val="2"/>
      </w:pPr>
      <w:r>
        <w:rPr>
          <w:rFonts w:ascii="Segoe UI" w:hAnsi="Segoe UI" w:cs="Segoe UI"/>
          <w:color w:val="595959"/>
          <w:sz w:val="40"/>
          <w:szCs w:val="40"/>
        </w:rPr>
      </w:r>
      <w:r/>
    </w:p>
    <w:p>
      <w:pPr>
        <w:jc w:val="right"/>
        <w:spacing w:before="120"/>
        <w:rPr>
          <w:rFonts w:ascii="Segoe UI" w:hAnsi="Segoe UI" w:cs="Segoe UI" w:eastAsia="Times New Roman"/>
          <w:b/>
          <w:bCs/>
          <w:color w:val="B13728"/>
          <w:sz w:val="28"/>
          <w:szCs w:val="28"/>
        </w:rPr>
        <w:outlineLvl w:val="2"/>
      </w:pPr>
      <w:r>
        <w:rPr>
          <w:rFonts w:ascii="Segoe UI" w:hAnsi="Segoe UI" w:cs="Segoe UI" w:eastAsia="Times New Roman"/>
          <w:b/>
          <w:bCs/>
          <w:color w:val="B13728"/>
          <w:sz w:val="10"/>
          <w:szCs w:val="10"/>
        </w:rPr>
        <w:br/>
      </w:r>
      <w:r>
        <w:rPr>
          <w:rFonts w:ascii="Segoe UI" w:hAnsi="Segoe UI" w:cs="Segoe UI" w:eastAsia="Times New Roman"/>
          <w:b/>
          <w:bCs/>
          <w:color w:val="B137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87683" cy="281940"/>
                <wp:effectExtent l="0" t="0" r="11430" b="0"/>
                <wp:docPr id="2" name="Рисунок 2" descr="C:\Users\Mikhail\AppData\Local\Microsoft\Windows\INetCache\Content.Word\PMExpert@3x.pn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khail\AppData\Local\Microsoft\Windows\INetCache\Content.Word\PMExpert@3x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507455" cy="285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17.1pt;height:22.2pt;" stroked="f">
                <v:path textboxrect="0,0,0,0"/>
                <v:imagedata r:id="rId10" o:title=""/>
              </v:shape>
            </w:pict>
          </mc:Fallback>
        </mc:AlternateContent>
      </w:r>
      <w:r/>
    </w:p>
    <w:sectPr>
      <w:footnotePr/>
      <w:endnotePr/>
      <w:type w:val="nextPage"/>
      <w:pgSz w:w="11906" w:h="16838" w:orient="portrait"/>
      <w:pgMar w:top="868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roboto">
    <w:panose1 w:val="020B0604030504040204"/>
  </w:font>
  <w:font w:name="Segoe UI Symbol">
    <w:panose1 w:val="020B0502040504020204"/>
  </w:font>
  <w:font w:name="Symbol">
    <w:panose1 w:val="05010000000000000000"/>
  </w:font>
  <w:font w:name="Courier New">
    <w:panose1 w:val="02070309020205020404"/>
  </w:font>
  <w:font w:name="Wingdings">
    <w:panose1 w:val="05010000000000000000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pStyle w:val="651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3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18"/>
      </w:pPr>
      <w:rPr>
        <w:rFonts w:ascii="Arial" w:hAnsi="Arial" w:cs="Arial" w:eastAsia="Arial"/>
        <w:b w:val="0"/>
        <w:i w:val="0"/>
        <w:strike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612"/>
      </w:pPr>
      <w:rPr>
        <w:rFonts w:ascii="Segoe UI Symbol" w:hAnsi="Segoe UI Symbol" w:cs="Segoe UI Symbol" w:eastAsia="Segoe UI Symbol"/>
        <w:b w:val="0"/>
        <w:i w:val="0"/>
        <w:strike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332"/>
      </w:pPr>
      <w:rPr>
        <w:rFonts w:ascii="Segoe UI Symbol" w:hAnsi="Segoe UI Symbol" w:cs="Segoe UI Symbol" w:eastAsia="Segoe UI Symbol"/>
        <w:b w:val="0"/>
        <w:i w:val="0"/>
        <w:strike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052"/>
      </w:pPr>
      <w:rPr>
        <w:rFonts w:ascii="Arial" w:hAnsi="Arial" w:cs="Arial" w:eastAsia="Arial"/>
        <w:b w:val="0"/>
        <w:i w:val="0"/>
        <w:strike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772"/>
      </w:pPr>
      <w:rPr>
        <w:rFonts w:ascii="Segoe UI Symbol" w:hAnsi="Segoe UI Symbol" w:cs="Segoe UI Symbol" w:eastAsia="Segoe UI Symbol"/>
        <w:b w:val="0"/>
        <w:i w:val="0"/>
        <w:strike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492"/>
      </w:pPr>
      <w:rPr>
        <w:rFonts w:ascii="Segoe UI Symbol" w:hAnsi="Segoe UI Symbol" w:cs="Segoe UI Symbol" w:eastAsia="Segoe UI Symbol"/>
        <w:b w:val="0"/>
        <w:i w:val="0"/>
        <w:strike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212"/>
      </w:pPr>
      <w:rPr>
        <w:rFonts w:ascii="Arial" w:hAnsi="Arial" w:cs="Arial" w:eastAsia="Arial"/>
        <w:b w:val="0"/>
        <w:i w:val="0"/>
        <w:strike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932"/>
      </w:pPr>
      <w:rPr>
        <w:rFonts w:ascii="Segoe UI Symbol" w:hAnsi="Segoe UI Symbol" w:cs="Segoe UI Symbol" w:eastAsia="Segoe UI Symbol"/>
        <w:b w:val="0"/>
        <w:i w:val="0"/>
        <w:strike w:val="false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652"/>
      </w:pPr>
      <w:rPr>
        <w:rFonts w:ascii="Segoe UI Symbol" w:hAnsi="Segoe UI Symbol" w:cs="Segoe UI Symbol" w:eastAsia="Segoe UI Symbol"/>
        <w:b w:val="0"/>
        <w:i w:val="0"/>
        <w:strike w:val="false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12"/>
  </w:num>
  <w:num w:numId="6">
    <w:abstractNumId w:val="11"/>
  </w:num>
  <w:num w:numId="7">
    <w:abstractNumId w:val="14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3"/>
  </w:num>
  <w:num w:numId="13">
    <w:abstractNumId w:val="3"/>
  </w:num>
  <w:num w:numId="14">
    <w:abstractNumId w:val="13"/>
  </w:num>
  <w:num w:numId="15">
    <w:abstractNumId w:val="6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34"/>
    <w:link w:val="63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34"/>
    <w:link w:val="63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34"/>
    <w:link w:val="633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30"/>
    <w:next w:val="63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3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30"/>
    <w:next w:val="63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3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0"/>
    <w:next w:val="63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3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0"/>
    <w:next w:val="63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3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0"/>
    <w:next w:val="63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3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0"/>
    <w:next w:val="63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3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30"/>
    <w:next w:val="63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34"/>
    <w:link w:val="32"/>
    <w:uiPriority w:val="10"/>
    <w:rPr>
      <w:sz w:val="48"/>
      <w:szCs w:val="48"/>
    </w:rPr>
  </w:style>
  <w:style w:type="paragraph" w:styleId="34">
    <w:name w:val="Subtitle"/>
    <w:basedOn w:val="630"/>
    <w:next w:val="63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34"/>
    <w:link w:val="34"/>
    <w:uiPriority w:val="11"/>
    <w:rPr>
      <w:sz w:val="24"/>
      <w:szCs w:val="24"/>
    </w:rPr>
  </w:style>
  <w:style w:type="paragraph" w:styleId="36">
    <w:name w:val="Quote"/>
    <w:basedOn w:val="630"/>
    <w:next w:val="63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0"/>
    <w:next w:val="63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3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34"/>
    <w:link w:val="40"/>
    <w:uiPriority w:val="99"/>
  </w:style>
  <w:style w:type="paragraph" w:styleId="42">
    <w:name w:val="Footer"/>
    <w:basedOn w:val="63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34"/>
    <w:link w:val="42"/>
    <w:uiPriority w:val="99"/>
  </w:style>
  <w:style w:type="paragraph" w:styleId="44">
    <w:name w:val="Caption"/>
    <w:basedOn w:val="630"/>
    <w:next w:val="6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3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3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34"/>
    <w:uiPriority w:val="99"/>
    <w:unhideWhenUsed/>
    <w:rPr>
      <w:vertAlign w:val="superscript"/>
    </w:rPr>
  </w:style>
  <w:style w:type="paragraph" w:styleId="176">
    <w:name w:val="endnote text"/>
    <w:basedOn w:val="63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34"/>
    <w:uiPriority w:val="99"/>
    <w:semiHidden/>
    <w:unhideWhenUsed/>
    <w:rPr>
      <w:vertAlign w:val="superscript"/>
    </w:rPr>
  </w:style>
  <w:style w:type="paragraph" w:styleId="179">
    <w:name w:val="toc 1"/>
    <w:basedOn w:val="630"/>
    <w:next w:val="63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30"/>
    <w:next w:val="63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30"/>
    <w:next w:val="63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30"/>
    <w:next w:val="63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0"/>
    <w:next w:val="63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0"/>
    <w:next w:val="63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0"/>
    <w:next w:val="63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0"/>
    <w:next w:val="63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0"/>
    <w:next w:val="63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30"/>
    <w:next w:val="630"/>
    <w:uiPriority w:val="99"/>
    <w:unhideWhenUsed/>
    <w:pPr>
      <w:spacing w:after="0" w:afterAutospacing="0"/>
    </w:pPr>
  </w:style>
  <w:style w:type="paragraph" w:styleId="630" w:default="1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631">
    <w:name w:val="Heading 1"/>
    <w:basedOn w:val="630"/>
    <w:next w:val="630"/>
    <w:link w:val="639"/>
    <w:uiPriority w:val="9"/>
    <w:qFormat/>
    <w:pPr>
      <w:keepLines/>
      <w:keepNext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632">
    <w:name w:val="Heading 2"/>
    <w:basedOn w:val="630"/>
    <w:next w:val="630"/>
    <w:link w:val="653"/>
    <w:uiPriority w:val="9"/>
    <w:semiHidden/>
    <w:unhideWhenUsed/>
    <w:qFormat/>
    <w:pPr>
      <w:keepLines/>
      <w:keepNext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633">
    <w:name w:val="Heading 3"/>
    <w:basedOn w:val="630"/>
    <w:link w:val="637"/>
    <w:uiPriority w:val="9"/>
    <w:qFormat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styleId="634" w:default="1">
    <w:name w:val="Default Paragraph Font"/>
    <w:uiPriority w:val="1"/>
    <w:semiHidden/>
    <w:unhideWhenUsed/>
  </w:style>
  <w:style w:type="table" w:styleId="6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6" w:default="1">
    <w:name w:val="No List"/>
    <w:uiPriority w:val="99"/>
    <w:semiHidden/>
    <w:unhideWhenUsed/>
  </w:style>
  <w:style w:type="character" w:styleId="637" w:customStyle="1">
    <w:name w:val="Заголовок 3 Знак"/>
    <w:basedOn w:val="634"/>
    <w:link w:val="633"/>
    <w:uiPriority w:val="9"/>
    <w:rPr>
      <w:rFonts w:ascii="Times New Roman" w:hAnsi="Times New Roman" w:cs="Times New Roman" w:eastAsia="Times New Roman"/>
      <w:b/>
      <w:bCs/>
      <w:sz w:val="27"/>
      <w:szCs w:val="27"/>
      <w:lang w:eastAsia="ru-RU"/>
    </w:rPr>
  </w:style>
  <w:style w:type="paragraph" w:styleId="638">
    <w:name w:val="Normal (Web)"/>
    <w:basedOn w:val="630"/>
    <w:uiPriority w:val="99"/>
    <w:semiHidden/>
    <w:unhideWhenUsed/>
    <w:pPr>
      <w:spacing w:before="100" w:beforeAutospacing="1" w:after="100" w:afterAutospacing="1"/>
    </w:pPr>
    <w:rPr>
      <w:rFonts w:eastAsia="Times New Roman"/>
    </w:rPr>
  </w:style>
  <w:style w:type="character" w:styleId="639" w:customStyle="1">
    <w:name w:val="Заголовок 1 Знак"/>
    <w:basedOn w:val="634"/>
    <w:link w:val="631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640" w:customStyle="1">
    <w:name w:val="apple-converted-space"/>
    <w:basedOn w:val="634"/>
  </w:style>
  <w:style w:type="paragraph" w:styleId="641">
    <w:name w:val="Balloon Text"/>
    <w:basedOn w:val="630"/>
    <w:link w:val="642"/>
    <w:uiPriority w:val="99"/>
    <w:semiHidden/>
    <w:unhideWhenUsed/>
    <w:rPr>
      <w:rFonts w:ascii="Tahoma" w:hAnsi="Tahoma" w:cs="Tahoma"/>
      <w:sz w:val="16"/>
      <w:szCs w:val="16"/>
    </w:rPr>
  </w:style>
  <w:style w:type="character" w:styleId="642" w:customStyle="1">
    <w:name w:val="Текст выноски Знак"/>
    <w:basedOn w:val="634"/>
    <w:link w:val="641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643">
    <w:name w:val="List Paragraph"/>
    <w:basedOn w:val="630"/>
    <w:uiPriority w:val="34"/>
    <w:qFormat/>
    <w:pPr>
      <w:contextualSpacing/>
      <w:ind w:left="720"/>
    </w:pPr>
  </w:style>
  <w:style w:type="character" w:styleId="644">
    <w:name w:val="annotation reference"/>
    <w:basedOn w:val="634"/>
    <w:uiPriority w:val="99"/>
    <w:semiHidden/>
    <w:unhideWhenUsed/>
    <w:rPr>
      <w:sz w:val="16"/>
      <w:szCs w:val="16"/>
    </w:rPr>
  </w:style>
  <w:style w:type="paragraph" w:styleId="645">
    <w:name w:val="annotation text"/>
    <w:basedOn w:val="630"/>
    <w:link w:val="646"/>
    <w:uiPriority w:val="99"/>
    <w:semiHidden/>
    <w:unhideWhenUsed/>
    <w:rPr>
      <w:sz w:val="20"/>
      <w:szCs w:val="20"/>
    </w:rPr>
  </w:style>
  <w:style w:type="character" w:styleId="646" w:customStyle="1">
    <w:name w:val="Текст примечания Знак"/>
    <w:basedOn w:val="634"/>
    <w:link w:val="645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paragraph" w:styleId="647">
    <w:name w:val="annotation subject"/>
    <w:basedOn w:val="645"/>
    <w:next w:val="645"/>
    <w:link w:val="648"/>
    <w:uiPriority w:val="99"/>
    <w:semiHidden/>
    <w:unhideWhenUsed/>
    <w:rPr>
      <w:b/>
      <w:bCs/>
    </w:rPr>
  </w:style>
  <w:style w:type="character" w:styleId="648" w:customStyle="1">
    <w:name w:val="Тема примечания Знак"/>
    <w:basedOn w:val="646"/>
    <w:link w:val="647"/>
    <w:uiPriority w:val="99"/>
    <w:semiHidden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649">
    <w:name w:val="Table Grid"/>
    <w:basedOn w:val="63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50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651" w:customStyle="1">
    <w:name w:val="Пункт программы"/>
    <w:basedOn w:val="630"/>
    <w:link w:val="652"/>
    <w:qFormat/>
    <w:pPr>
      <w:numPr>
        <w:numId w:val="9"/>
      </w:numPr>
      <w:shd w:val="clear" w:color="auto" w:fill="ffffff"/>
    </w:pPr>
    <w:rPr>
      <w:rFonts w:ascii="Calibri" w:hAnsi="Calibri" w:cs="Calibri" w:eastAsia="Calibri"/>
      <w:color w:val="000000"/>
      <w:sz w:val="22"/>
      <w:szCs w:val="22"/>
    </w:rPr>
  </w:style>
  <w:style w:type="character" w:styleId="652" w:customStyle="1">
    <w:name w:val="Пункт программы Знак"/>
    <w:basedOn w:val="634"/>
    <w:link w:val="651"/>
    <w:rPr>
      <w:rFonts w:ascii="Calibri" w:hAnsi="Calibri" w:cs="Calibri" w:eastAsia="Calibri"/>
      <w:color w:val="000000"/>
      <w:shd w:val="clear" w:color="auto" w:fill="ffffff"/>
      <w:lang w:eastAsia="ru-RU"/>
    </w:rPr>
  </w:style>
  <w:style w:type="character" w:styleId="653" w:customStyle="1">
    <w:name w:val="Заголовок 2 Знак"/>
    <w:basedOn w:val="634"/>
    <w:link w:val="632"/>
    <w:uiPriority w:val="9"/>
    <w:semiHidden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4569AA2-6CFF-4565-B5A5-ED27473F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HP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Люкшина Екатерина</cp:lastModifiedBy>
  <cp:revision>24</cp:revision>
  <dcterms:created xsi:type="dcterms:W3CDTF">2022-09-13T10:42:00Z</dcterms:created>
  <dcterms:modified xsi:type="dcterms:W3CDTF">2023-03-31T11:32:05Z</dcterms:modified>
</cp:coreProperties>
</file>