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CE" w:rsidRPr="009C5A9D" w:rsidRDefault="009C5A9D" w:rsidP="00EA7A19">
      <w:pPr>
        <w:pStyle w:val="1"/>
        <w:shd w:val="clear" w:color="auto" w:fill="FFFFFF"/>
        <w:spacing w:after="150"/>
        <w:ind w:left="-567"/>
        <w:rPr>
          <w:rFonts w:ascii="Calibri" w:hAnsi="Calibri"/>
          <w:i/>
          <w:iCs/>
          <w:color w:val="B13728"/>
          <w:kern w:val="32"/>
        </w:rPr>
      </w:pPr>
      <w:r w:rsidRPr="009C5A9D">
        <w:rPr>
          <w:rFonts w:ascii="Calibri" w:hAnsi="Calibri"/>
          <w:i/>
          <w:iCs/>
          <w:color w:val="B13728"/>
          <w:kern w:val="32"/>
        </w:rPr>
        <w:t>Подробная программа комбинированного курса: «Управление программами и портфелями проектов» (мастер-класс А.Павлова) &amp; Деловая игра «Ценность портфеля»</w:t>
      </w:r>
    </w:p>
    <w:p w:rsidR="00462F45" w:rsidRDefault="00E4599E" w:rsidP="009C5A9D">
      <w:pPr>
        <w:spacing w:beforeLines="60" w:afterLines="60"/>
        <w:ind w:left="-567"/>
        <w:rPr>
          <w:shd w:val="clear" w:color="auto" w:fill="FFFFFF"/>
        </w:rPr>
      </w:pPr>
      <w:r w:rsidRPr="000C045E">
        <w:rPr>
          <w:b/>
          <w:shd w:val="clear" w:color="auto" w:fill="FFFFFF"/>
        </w:rPr>
        <w:t>Продолжительность</w:t>
      </w:r>
      <w:r>
        <w:rPr>
          <w:shd w:val="clear" w:color="auto" w:fill="FFFFFF"/>
        </w:rPr>
        <w:t xml:space="preserve"> – </w:t>
      </w:r>
      <w:r w:rsidR="00EA7A19">
        <w:rPr>
          <w:shd w:val="clear" w:color="auto" w:fill="FFFFFF"/>
        </w:rPr>
        <w:t>3</w:t>
      </w:r>
      <w:r>
        <w:rPr>
          <w:shd w:val="clear" w:color="auto" w:fill="FFFFFF"/>
        </w:rPr>
        <w:t xml:space="preserve"> дня</w:t>
      </w:r>
    </w:p>
    <w:p w:rsidR="00462F45" w:rsidRPr="00EA7A19" w:rsidRDefault="00EA7A19" w:rsidP="00EA7A19">
      <w:pPr>
        <w:pStyle w:val="3"/>
        <w:shd w:val="clear" w:color="auto" w:fill="FFFFFF"/>
        <w:spacing w:before="300" w:after="150"/>
        <w:ind w:left="-567"/>
        <w:rPr>
          <w:color w:val="auto"/>
        </w:rPr>
      </w:pPr>
      <w:r>
        <w:rPr>
          <w:color w:val="auto"/>
        </w:rPr>
        <w:t>ВВЕДЕНИЕ В УПРАВЛЕНИЕ</w:t>
      </w:r>
      <w:r w:rsidRPr="00EA7A19">
        <w:rPr>
          <w:color w:val="auto"/>
        </w:rPr>
        <w:t xml:space="preserve"> </w:t>
      </w:r>
      <w:r>
        <w:rPr>
          <w:color w:val="auto"/>
        </w:rPr>
        <w:t>ПОРТФЕЛЯМИ ПРОЕКТОВ</w:t>
      </w:r>
    </w:p>
    <w:p w:rsidR="00EA7A19" w:rsidRPr="00EA7A19" w:rsidRDefault="00EA7A19" w:rsidP="00EA7A19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  <w:jc w:val="both"/>
      </w:pPr>
      <w:r w:rsidRPr="00EA7A19">
        <w:t>Портфели, программы и проекты. Их определения и взаимосвязь</w:t>
      </w:r>
    </w:p>
    <w:p w:rsidR="00EA7A19" w:rsidRDefault="00EA7A19" w:rsidP="00EA7A19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  <w:jc w:val="both"/>
      </w:pPr>
      <w:r w:rsidRPr="00EA7A19">
        <w:t>Сравнение характеристик проектов, программ и портфелей</w:t>
      </w:r>
    </w:p>
    <w:p w:rsidR="00E4599E" w:rsidRPr="00462F45" w:rsidRDefault="00EA7A19" w:rsidP="00462F45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СТРАТЕГИЯ И КОМПАНИЯ</w:t>
      </w:r>
    </w:p>
    <w:p w:rsidR="00EA7A19" w:rsidRPr="00EA7A19" w:rsidRDefault="00EA7A19" w:rsidP="00EA7A19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  <w:jc w:val="both"/>
      </w:pPr>
      <w:r w:rsidRPr="00EA7A19">
        <w:t>Принципы Стратегического Планирования Бизнеса Компании</w:t>
      </w:r>
    </w:p>
    <w:p w:rsidR="00EA7A19" w:rsidRPr="00EA7A19" w:rsidRDefault="00EA7A19" w:rsidP="00EA7A19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  <w:jc w:val="both"/>
      </w:pPr>
      <w:r w:rsidRPr="00EA7A19">
        <w:t>«Сто лиц» стратегии</w:t>
      </w:r>
    </w:p>
    <w:p w:rsidR="00EA7A19" w:rsidRPr="00EA7A19" w:rsidRDefault="00EA7A19" w:rsidP="00EA7A19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  <w:jc w:val="both"/>
      </w:pPr>
      <w:r w:rsidRPr="00EA7A19">
        <w:t>Миссия и стратегия</w:t>
      </w:r>
    </w:p>
    <w:p w:rsidR="00EA7A19" w:rsidRPr="00EA7A19" w:rsidRDefault="00EA7A19" w:rsidP="00EA7A19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  <w:jc w:val="both"/>
      </w:pPr>
      <w:r w:rsidRPr="00EA7A19">
        <w:t>Процесс разработки и реализации стратегии</w:t>
      </w:r>
    </w:p>
    <w:p w:rsidR="00EA7A19" w:rsidRPr="00EA7A19" w:rsidRDefault="00EA7A19" w:rsidP="00EA7A19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  <w:jc w:val="both"/>
      </w:pPr>
      <w:r w:rsidRPr="00EA7A19">
        <w:t>Формулирование и реализация стратегии</w:t>
      </w:r>
    </w:p>
    <w:p w:rsidR="00EA7A19" w:rsidRPr="00EA7A19" w:rsidRDefault="00EA7A19" w:rsidP="00EA7A19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  <w:jc w:val="both"/>
      </w:pPr>
      <w:r w:rsidRPr="00EA7A19">
        <w:t>Иерархия стратегий</w:t>
      </w:r>
    </w:p>
    <w:p w:rsidR="00EA7A19" w:rsidRPr="00EA7A19" w:rsidRDefault="00EA7A19" w:rsidP="00EA7A19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  <w:jc w:val="both"/>
      </w:pPr>
      <w:r w:rsidRPr="00EA7A19">
        <w:t>Сбалансированная система показателей</w:t>
      </w:r>
    </w:p>
    <w:p w:rsidR="00EA7A19" w:rsidRPr="00EA7A19" w:rsidRDefault="00EA7A19" w:rsidP="00EA7A19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  <w:jc w:val="both"/>
      </w:pPr>
      <w:r w:rsidRPr="00EA7A19">
        <w:t>Ключевые показатели эффективности</w:t>
      </w:r>
    </w:p>
    <w:p w:rsidR="00EA7A19" w:rsidRPr="00462F45" w:rsidRDefault="00EA7A19" w:rsidP="00EA7A19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  <w:jc w:val="both"/>
      </w:pPr>
      <w:r w:rsidRPr="00EA7A19">
        <w:t>Стратегия и проектная деятельность</w:t>
      </w:r>
    </w:p>
    <w:p w:rsidR="00292743" w:rsidRPr="00292743" w:rsidRDefault="00EA7A19" w:rsidP="0029274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УПРАВЛЕНИЕ ПОРТФЕЛЕМ</w:t>
      </w:r>
    </w:p>
    <w:p w:rsidR="00EA7A19" w:rsidRPr="00EA7A19" w:rsidRDefault="00EA7A19" w:rsidP="00EA7A19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  <w:jc w:val="both"/>
      </w:pPr>
      <w:r w:rsidRPr="00EA7A19">
        <w:t>Жизненный Цикл и Домены Управления Портфелем</w:t>
      </w:r>
    </w:p>
    <w:p w:rsidR="00EA7A19" w:rsidRPr="00EA7A19" w:rsidRDefault="00EA7A19" w:rsidP="00EA7A19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  <w:jc w:val="both"/>
      </w:pPr>
      <w:r w:rsidRPr="00EA7A19">
        <w:t>Жизненный Цикл Портфеля</w:t>
      </w:r>
    </w:p>
    <w:p w:rsidR="00EA7A19" w:rsidRPr="00EA7A19" w:rsidRDefault="00EA7A19" w:rsidP="00EA7A19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  <w:jc w:val="both"/>
      </w:pPr>
      <w:r w:rsidRPr="00EA7A19">
        <w:t>Стадия Инициации Портфеля</w:t>
      </w:r>
    </w:p>
    <w:p w:rsidR="00EA7A19" w:rsidRPr="00EA7A19" w:rsidRDefault="00EA7A19" w:rsidP="00EA7A19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  <w:jc w:val="both"/>
      </w:pPr>
      <w:r w:rsidRPr="00EA7A19">
        <w:t>Стадия Планирования Портфеля</w:t>
      </w:r>
    </w:p>
    <w:p w:rsidR="00EA7A19" w:rsidRPr="00EA7A19" w:rsidRDefault="00EA7A19" w:rsidP="00EA7A19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  <w:jc w:val="both"/>
      </w:pPr>
      <w:r w:rsidRPr="00EA7A19">
        <w:t>Стадия Исполнения Портфеля</w:t>
      </w:r>
    </w:p>
    <w:p w:rsidR="00EA7A19" w:rsidRPr="00EA7A19" w:rsidRDefault="00EA7A19" w:rsidP="00EA7A19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  <w:jc w:val="both"/>
      </w:pPr>
      <w:r w:rsidRPr="00EA7A19">
        <w:t>Стадия Оптимизации Портфеля</w:t>
      </w:r>
    </w:p>
    <w:p w:rsidR="00EA7A19" w:rsidRPr="00EA7A19" w:rsidRDefault="00EA7A19" w:rsidP="00EA7A19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  <w:jc w:val="both"/>
      </w:pPr>
      <w:r w:rsidRPr="00EA7A19">
        <w:t>Мониторинг и Контроль Портфеля</w:t>
      </w:r>
    </w:p>
    <w:p w:rsidR="00EA7A19" w:rsidRPr="00EA7A19" w:rsidRDefault="00EA7A19" w:rsidP="00EA7A19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  <w:jc w:val="both"/>
      </w:pPr>
      <w:r w:rsidRPr="00EA7A19">
        <w:t>Домены Управления Портфелем</w:t>
      </w:r>
    </w:p>
    <w:p w:rsidR="00EA7A19" w:rsidRPr="00EA7A19" w:rsidRDefault="00EA7A19" w:rsidP="00EA7A19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  <w:jc w:val="both"/>
      </w:pPr>
      <w:r w:rsidRPr="00EA7A19">
        <w:t>Стратегическое управление портфелем</w:t>
      </w:r>
    </w:p>
    <w:p w:rsidR="00EA7A19" w:rsidRPr="00EA7A19" w:rsidRDefault="00EA7A19" w:rsidP="00EA7A19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  <w:jc w:val="both"/>
      </w:pPr>
      <w:r w:rsidRPr="00EA7A19">
        <w:t>Высокоуровневое Руководство Портфелем</w:t>
      </w:r>
    </w:p>
    <w:p w:rsidR="00EA7A19" w:rsidRPr="00EA7A19" w:rsidRDefault="00EA7A19" w:rsidP="00EA7A19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  <w:jc w:val="both"/>
      </w:pPr>
      <w:r w:rsidRPr="00EA7A19">
        <w:t>Роли в Управлении Портфелем</w:t>
      </w:r>
    </w:p>
    <w:p w:rsidR="00EA7A19" w:rsidRPr="00EA7A19" w:rsidRDefault="00EA7A19" w:rsidP="00EA7A19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  <w:jc w:val="both"/>
      </w:pPr>
      <w:r w:rsidRPr="00EA7A19">
        <w:t>Роль менеджера портфеля</w:t>
      </w:r>
    </w:p>
    <w:p w:rsidR="00EA7A19" w:rsidRPr="00EA7A19" w:rsidRDefault="00EA7A19" w:rsidP="00EA7A19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  <w:jc w:val="both"/>
      </w:pPr>
      <w:r w:rsidRPr="00EA7A19">
        <w:t>Роль Спонсора портфеля</w:t>
      </w:r>
    </w:p>
    <w:p w:rsidR="00EA7A19" w:rsidRPr="00EA7A19" w:rsidRDefault="00EA7A19" w:rsidP="00EA7A19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  <w:jc w:val="both"/>
      </w:pPr>
      <w:r w:rsidRPr="00EA7A19">
        <w:t>Роль офиса управления портфелем</w:t>
      </w:r>
    </w:p>
    <w:p w:rsidR="00EA7A19" w:rsidRPr="00EA7A19" w:rsidRDefault="00EA7A19" w:rsidP="00EA7A19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  <w:jc w:val="both"/>
      </w:pPr>
      <w:r w:rsidRPr="00EA7A19">
        <w:t>Управление Потенциалом и Возможностями Портфеля</w:t>
      </w:r>
    </w:p>
    <w:p w:rsidR="00EA7A19" w:rsidRPr="00EA7A19" w:rsidRDefault="00EA7A19" w:rsidP="00EA7A19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  <w:jc w:val="both"/>
      </w:pPr>
      <w:r w:rsidRPr="00EA7A19">
        <w:t xml:space="preserve">Управление Вовлечённостью </w:t>
      </w:r>
      <w:proofErr w:type="spellStart"/>
      <w:r w:rsidRPr="00EA7A19">
        <w:t>Стейкхолдеров</w:t>
      </w:r>
      <w:proofErr w:type="spellEnd"/>
      <w:r w:rsidRPr="00EA7A19">
        <w:t xml:space="preserve"> Портфеля</w:t>
      </w:r>
    </w:p>
    <w:p w:rsidR="00EA7A19" w:rsidRPr="00EA7A19" w:rsidRDefault="00EA7A19" w:rsidP="00EA7A19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  <w:jc w:val="both"/>
      </w:pPr>
      <w:r w:rsidRPr="00EA7A19">
        <w:t>Управление Ценностью Портфеля</w:t>
      </w:r>
    </w:p>
    <w:p w:rsidR="00EA7A19" w:rsidRPr="00EA7A19" w:rsidRDefault="00EA7A19" w:rsidP="00EA7A19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567" w:firstLine="0"/>
        <w:jc w:val="both"/>
      </w:pPr>
      <w:r w:rsidRPr="00EA7A19">
        <w:t>Управление Рисками Портфеля</w:t>
      </w:r>
    </w:p>
    <w:p w:rsidR="00E4599E" w:rsidRDefault="00EA7A19" w:rsidP="00EA7A19">
      <w:pPr>
        <w:pStyle w:val="3"/>
        <w:shd w:val="clear" w:color="auto" w:fill="FFFFFF"/>
        <w:spacing w:before="300" w:after="150"/>
        <w:ind w:left="-709"/>
        <w:jc w:val="both"/>
        <w:rPr>
          <w:color w:val="auto"/>
        </w:rPr>
      </w:pPr>
      <w:r>
        <w:rPr>
          <w:color w:val="auto"/>
        </w:rPr>
        <w:t>ИЗМЕНЕНИЯ В КОМПАНИИ ПРИ ВНЕДРЕНИИ УПРАВЛЕНИЯ ПОРТФЕЛЯМИ ПРОЕКТОВ</w:t>
      </w:r>
    </w:p>
    <w:p w:rsidR="00EA7A19" w:rsidRPr="00EA7A19" w:rsidRDefault="00EA7A19" w:rsidP="00EA7A19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EA7A19">
        <w:t>Изменения в системе отношений</w:t>
      </w:r>
    </w:p>
    <w:p w:rsidR="00EA7A19" w:rsidRPr="00EA7A19" w:rsidRDefault="00EA7A19" w:rsidP="00EA7A19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300" w:beforeAutospacing="1" w:after="150" w:afterAutospacing="1" w:line="240" w:lineRule="auto"/>
        <w:ind w:left="-567" w:firstLine="0"/>
        <w:jc w:val="both"/>
        <w:rPr>
          <w:color w:val="auto"/>
        </w:rPr>
      </w:pPr>
      <w:r w:rsidRPr="00EA7A19">
        <w:t>Адаптация КСУП к управлению портфелями проектов</w:t>
      </w:r>
    </w:p>
    <w:p w:rsidR="00E4599E" w:rsidRPr="00EA7A19" w:rsidRDefault="00EA7A19" w:rsidP="00EA7A19">
      <w:pPr>
        <w:pStyle w:val="3"/>
        <w:shd w:val="clear" w:color="auto" w:fill="FFFFFF"/>
        <w:spacing w:before="300" w:after="150"/>
        <w:ind w:left="-709"/>
        <w:jc w:val="both"/>
        <w:rPr>
          <w:color w:val="auto"/>
        </w:rPr>
      </w:pPr>
      <w:r>
        <w:rPr>
          <w:color w:val="auto"/>
        </w:rPr>
        <w:lastRenderedPageBreak/>
        <w:t>ВВЕДЕНИЕ В УПРАВЛЕНИЕ ПРОГРАММАМИ ПРОЕКТОВ</w:t>
      </w:r>
    </w:p>
    <w:p w:rsidR="00EA7A19" w:rsidRPr="00EA7A19" w:rsidRDefault="00EA7A19" w:rsidP="00EA7A19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EA7A19">
        <w:t>Определение программы проектов и управления программой</w:t>
      </w:r>
    </w:p>
    <w:p w:rsidR="00EA7A19" w:rsidRPr="00EA7A19" w:rsidRDefault="00EA7A19" w:rsidP="00EA7A19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EA7A19">
        <w:t>Консолидация отдельных выгод проектов в выгоды программы</w:t>
      </w:r>
    </w:p>
    <w:p w:rsidR="00EA7A19" w:rsidRPr="00EA7A19" w:rsidRDefault="00EA7A19" w:rsidP="00EA7A19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EA7A19">
        <w:t>Результаты портфелей, программ и проектов</w:t>
      </w:r>
    </w:p>
    <w:p w:rsidR="00E4599E" w:rsidRPr="00EA7A19" w:rsidRDefault="00EA7A19" w:rsidP="0029274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auto"/>
          <w:sz w:val="32"/>
        </w:rPr>
      </w:pPr>
      <w:r w:rsidRPr="00EA7A19">
        <w:rPr>
          <w:rFonts w:ascii="Times New Roman" w:eastAsia="Times New Roman" w:hAnsi="Times New Roman" w:cs="Times New Roman"/>
          <w:color w:val="auto"/>
          <w:sz w:val="32"/>
        </w:rPr>
        <w:t>ОСНОВЫ УПРАВЛЕНИ</w:t>
      </w:r>
      <w:r>
        <w:rPr>
          <w:rFonts w:ascii="Times New Roman" w:eastAsia="Times New Roman" w:hAnsi="Times New Roman" w:cs="Times New Roman"/>
          <w:color w:val="auto"/>
          <w:sz w:val="32"/>
        </w:rPr>
        <w:t>Я</w:t>
      </w:r>
      <w:r w:rsidRPr="00EA7A19">
        <w:rPr>
          <w:rFonts w:ascii="Times New Roman" w:eastAsia="Times New Roman" w:hAnsi="Times New Roman" w:cs="Times New Roman"/>
          <w:color w:val="auto"/>
          <w:sz w:val="32"/>
        </w:rPr>
        <w:t xml:space="preserve"> ПРОГРАММАМИ ПРОЕКТОВ</w:t>
      </w:r>
    </w:p>
    <w:p w:rsidR="00EA7A19" w:rsidRPr="00EA7A19" w:rsidRDefault="00EA7A19" w:rsidP="00EA7A19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EA7A19">
        <w:t>Определение программы проектов и управления программой</w:t>
      </w:r>
    </w:p>
    <w:p w:rsidR="00EA7A19" w:rsidRPr="00EA7A19" w:rsidRDefault="00EA7A19" w:rsidP="00EA7A19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EA7A19">
        <w:t>Взаимосвязь управления портфелем, управления программой проектов и управления проектами</w:t>
      </w:r>
    </w:p>
    <w:p w:rsidR="00EA7A19" w:rsidRPr="00EA7A19" w:rsidRDefault="00EA7A19" w:rsidP="00EA7A19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EA7A19">
        <w:t>Роль менеджера программы</w:t>
      </w:r>
    </w:p>
    <w:p w:rsidR="00EA7A19" w:rsidRPr="00EA7A19" w:rsidRDefault="00EA7A19" w:rsidP="00EA7A19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EA7A19">
        <w:t>Ключевые элементы (домены) управления программой</w:t>
      </w:r>
    </w:p>
    <w:p w:rsidR="00EA7A19" w:rsidRPr="00EA7A19" w:rsidRDefault="00EA7A19" w:rsidP="00EA7A19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EA7A19">
        <w:t>Согласование стратегии программы</w:t>
      </w:r>
    </w:p>
    <w:p w:rsidR="00EA7A19" w:rsidRPr="00EA7A19" w:rsidRDefault="00EA7A19" w:rsidP="00EA7A19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EA7A19">
        <w:t>Управление выгодами программы</w:t>
      </w:r>
    </w:p>
    <w:p w:rsidR="00EA7A19" w:rsidRPr="00EA7A19" w:rsidRDefault="00EA7A19" w:rsidP="00EA7A19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EA7A19">
        <w:t>Управление вовлеченностью заинтересованных сторон программы</w:t>
      </w:r>
    </w:p>
    <w:p w:rsidR="00EA7A19" w:rsidRPr="00EA7A19" w:rsidRDefault="00EA7A19" w:rsidP="00EA7A19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EA7A19">
        <w:t>Руководство программой</w:t>
      </w:r>
    </w:p>
    <w:p w:rsidR="00EA7A19" w:rsidRPr="00EA7A19" w:rsidRDefault="00EA7A19" w:rsidP="00EA7A19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EA7A19">
        <w:t>Управление жизненным циклом программы</w:t>
      </w:r>
    </w:p>
    <w:p w:rsidR="00EA7A19" w:rsidRDefault="00EA7A19" w:rsidP="00EA7A19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EA7A19">
        <w:t>Поддерживающие Мероприятия и Управление Интеграцией Программы</w:t>
      </w:r>
    </w:p>
    <w:p w:rsidR="00EA7A19" w:rsidRPr="00EA7A19" w:rsidRDefault="00EA7A19" w:rsidP="00EA7A1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</w:pPr>
      <w:r w:rsidRPr="00EA7A19">
        <w:t>Мероприятия Фазы Определения Программы</w:t>
      </w:r>
    </w:p>
    <w:p w:rsidR="00EA7A19" w:rsidRPr="00EA7A19" w:rsidRDefault="00EA7A19" w:rsidP="00EA7A1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</w:pPr>
      <w:r w:rsidRPr="00EA7A19">
        <w:t>Мероприятия Фазы Поставки Программы</w:t>
      </w:r>
    </w:p>
    <w:p w:rsidR="00EA7A19" w:rsidRDefault="00EA7A19" w:rsidP="00EA7A1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</w:rPr>
      </w:pPr>
      <w:r w:rsidRPr="00EA7A19">
        <w:t>Мероприятия Фазы Закрытия Программы</w:t>
      </w:r>
    </w:p>
    <w:p w:rsidR="00EA7A19" w:rsidRPr="00EA7A19" w:rsidRDefault="00EA7A19" w:rsidP="00EA7A19">
      <w:pPr>
        <w:pStyle w:val="3"/>
        <w:shd w:val="clear" w:color="auto" w:fill="FFFFFF"/>
        <w:spacing w:before="300" w:after="150"/>
        <w:ind w:left="-709"/>
        <w:jc w:val="both"/>
        <w:rPr>
          <w:color w:val="auto"/>
        </w:rPr>
      </w:pPr>
      <w:r>
        <w:rPr>
          <w:color w:val="auto"/>
        </w:rPr>
        <w:t xml:space="preserve">ВНЕДРЕНИЕ УПРАВЛЕНИЯ ПРОГРАММАМИ </w:t>
      </w:r>
    </w:p>
    <w:p w:rsidR="00EA7A19" w:rsidRPr="00EA7A19" w:rsidRDefault="00EA7A19" w:rsidP="00EA7A19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EA7A19">
        <w:t>С чего начать?</w:t>
      </w:r>
    </w:p>
    <w:p w:rsidR="00EA7A19" w:rsidRDefault="00EA7A19" w:rsidP="00EA7A19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567" w:firstLine="0"/>
        <w:jc w:val="both"/>
      </w:pPr>
      <w:r w:rsidRPr="00EA7A19">
        <w:t>Методы достижения успеха</w:t>
      </w:r>
    </w:p>
    <w:p w:rsidR="002F2093" w:rsidRPr="0024474D" w:rsidRDefault="00EA7A19" w:rsidP="0024474D">
      <w:pPr>
        <w:pStyle w:val="3"/>
        <w:shd w:val="clear" w:color="auto" w:fill="FFFFFF"/>
        <w:spacing w:before="300" w:after="150"/>
        <w:ind w:left="-709"/>
        <w:jc w:val="both"/>
        <w:rPr>
          <w:color w:val="auto"/>
        </w:rPr>
      </w:pPr>
      <w:r>
        <w:rPr>
          <w:color w:val="auto"/>
        </w:rPr>
        <w:t>ДЕЛОВАЯ ИГРА «ЦЕННОСТЬ ПОРТФЕЛЯ»</w:t>
      </w:r>
    </w:p>
    <w:sectPr w:rsidR="002F2093" w:rsidRPr="0024474D" w:rsidSect="00F25FF0">
      <w:headerReference w:type="default" r:id="rId8"/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1418" w:right="991" w:bottom="993" w:left="1701" w:header="4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9F3" w:rsidRDefault="005C19F3">
      <w:pPr>
        <w:spacing w:after="0" w:line="240" w:lineRule="auto"/>
      </w:pPr>
      <w:r>
        <w:separator/>
      </w:r>
    </w:p>
  </w:endnote>
  <w:endnote w:type="continuationSeparator" w:id="0">
    <w:p w:rsidR="005C19F3" w:rsidRDefault="005C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2F614B">
    <w:pPr>
      <w:spacing w:after="63"/>
      <w:ind w:right="-224"/>
      <w:jc w:val="right"/>
    </w:pPr>
    <w:r>
      <w:rPr>
        <w:noProof/>
      </w:rPr>
      <w:pict>
        <v:group id="Group 24153" o:spid="_x0000_s6147" style="position:absolute;left:0;text-align:left;margin-left:557.5pt;margin-top:806.05pt;width:33pt;height:.5pt;z-index:251656192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">
          <v:shape id="Shape 25201" o:spid="_x0000_s6148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2F614B">
      <w:fldChar w:fldCharType="begin"/>
    </w:r>
    <w:r w:rsidR="00E82323">
      <w:instrText xml:space="preserve"> PAGE   \* MERGEFORMAT </w:instrText>
    </w:r>
    <w:r w:rsidRPr="002F614B">
      <w:fldChar w:fldCharType="separate"/>
    </w:r>
    <w:r w:rsidR="00E82323">
      <w:rPr>
        <w:rFonts w:ascii="Century Gothic" w:eastAsia="Century Gothic" w:hAnsi="Century Gothic" w:cs="Century Gothic"/>
        <w:b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2F614B">
    <w:pPr>
      <w:spacing w:after="63"/>
      <w:ind w:right="-224"/>
      <w:jc w:val="right"/>
    </w:pPr>
    <w:r>
      <w:rPr>
        <w:noProof/>
      </w:rPr>
      <w:pict>
        <v:group id="Group 24141" o:spid="_x0000_s6145" style="position:absolute;left:0;text-align:left;margin-left:557.5pt;margin-top:806.05pt;width:33pt;height:.5pt;z-index:251662336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">
          <v:shape id="Shape 25200" o:spid="_x0000_s6146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2F614B">
      <w:fldChar w:fldCharType="begin"/>
    </w:r>
    <w:r w:rsidR="00E82323">
      <w:instrText xml:space="preserve"> PAGE   \* MERGEFORMAT </w:instrText>
    </w:r>
    <w:r w:rsidRPr="002F614B">
      <w:fldChar w:fldCharType="separate"/>
    </w:r>
    <w:r w:rsidR="0024474D" w:rsidRPr="0024474D">
      <w:rPr>
        <w:rFonts w:ascii="Century Gothic" w:eastAsia="Century Gothic" w:hAnsi="Century Gothic" w:cs="Century Gothic"/>
        <w:b/>
        <w:noProof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9F3" w:rsidRDefault="005C19F3">
      <w:pPr>
        <w:spacing w:after="0"/>
        <w:ind w:left="14"/>
      </w:pPr>
      <w:r>
        <w:separator/>
      </w:r>
    </w:p>
  </w:footnote>
  <w:footnote w:type="continuationSeparator" w:id="0">
    <w:p w:rsidR="005C19F3" w:rsidRDefault="005C19F3">
      <w:pPr>
        <w:spacing w:after="0"/>
        <w:ind w:left="1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Pr="00CC4DF0" w:rsidRDefault="00CC4DF0" w:rsidP="004B3E5F">
    <w:pPr>
      <w:pStyle w:val="a5"/>
      <w:tabs>
        <w:tab w:val="clear" w:pos="9355"/>
        <w:tab w:val="right" w:pos="9781"/>
      </w:tabs>
      <w:ind w:right="-127" w:hanging="993"/>
    </w:pPr>
    <w:r>
      <w:rPr>
        <w:noProof/>
      </w:rPr>
      <w:drawing>
        <wp:inline distT="0" distB="0" distL="0" distR="0">
          <wp:extent cx="6800850" cy="357159"/>
          <wp:effectExtent l="0" t="0" r="0" b="5080"/>
          <wp:docPr id="2761" name="Рисунок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055" cy="37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Default="004B3E5F" w:rsidP="00CC4DF0">
    <w:pPr>
      <w:pStyle w:val="a5"/>
      <w:ind w:hanging="1134"/>
    </w:pPr>
    <w:r>
      <w:rPr>
        <w:noProof/>
      </w:rPr>
      <w:drawing>
        <wp:inline distT="0" distB="0" distL="0" distR="0">
          <wp:extent cx="6844030" cy="359428"/>
          <wp:effectExtent l="0" t="0" r="0" b="2540"/>
          <wp:docPr id="2762" name="Рисунок 27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396" cy="36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386"/>
    <w:multiLevelType w:val="multilevel"/>
    <w:tmpl w:val="9816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2160F"/>
    <w:multiLevelType w:val="hybridMultilevel"/>
    <w:tmpl w:val="03CADC66"/>
    <w:lvl w:ilvl="0" w:tplc="C76AE1D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CBDC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4079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E4D30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2741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A45F4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9EBB6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94CDC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A537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0D165C"/>
    <w:multiLevelType w:val="multilevel"/>
    <w:tmpl w:val="DF42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A0D79"/>
    <w:multiLevelType w:val="multilevel"/>
    <w:tmpl w:val="F5A66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66014"/>
    <w:multiLevelType w:val="hybridMultilevel"/>
    <w:tmpl w:val="63729578"/>
    <w:lvl w:ilvl="0" w:tplc="BA943B80">
      <w:start w:val="1"/>
      <w:numFmt w:val="decimal"/>
      <w:lvlText w:val="%1."/>
      <w:lvlJc w:val="left"/>
      <w:pPr>
        <w:ind w:left="7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8948C">
      <w:start w:val="1"/>
      <w:numFmt w:val="lowerLetter"/>
      <w:lvlText w:val="%2"/>
      <w:lvlJc w:val="left"/>
      <w:pPr>
        <w:ind w:left="15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C41E3A">
      <w:start w:val="1"/>
      <w:numFmt w:val="lowerRoman"/>
      <w:lvlText w:val="%3"/>
      <w:lvlJc w:val="left"/>
      <w:pPr>
        <w:ind w:left="22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F0132C">
      <w:start w:val="1"/>
      <w:numFmt w:val="decimal"/>
      <w:lvlText w:val="%4"/>
      <w:lvlJc w:val="left"/>
      <w:pPr>
        <w:ind w:left="29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CCCF50">
      <w:start w:val="1"/>
      <w:numFmt w:val="lowerLetter"/>
      <w:lvlText w:val="%5"/>
      <w:lvlJc w:val="left"/>
      <w:pPr>
        <w:ind w:left="37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041148">
      <w:start w:val="1"/>
      <w:numFmt w:val="lowerRoman"/>
      <w:lvlText w:val="%6"/>
      <w:lvlJc w:val="left"/>
      <w:pPr>
        <w:ind w:left="442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ECA4B8">
      <w:start w:val="1"/>
      <w:numFmt w:val="decimal"/>
      <w:lvlText w:val="%7"/>
      <w:lvlJc w:val="left"/>
      <w:pPr>
        <w:ind w:left="51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668AC8">
      <w:start w:val="1"/>
      <w:numFmt w:val="lowerLetter"/>
      <w:lvlText w:val="%8"/>
      <w:lvlJc w:val="left"/>
      <w:pPr>
        <w:ind w:left="58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A1A18">
      <w:start w:val="1"/>
      <w:numFmt w:val="lowerRoman"/>
      <w:lvlText w:val="%9"/>
      <w:lvlJc w:val="left"/>
      <w:pPr>
        <w:ind w:left="65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776894"/>
    <w:multiLevelType w:val="hybridMultilevel"/>
    <w:tmpl w:val="A412E2C0"/>
    <w:lvl w:ilvl="0" w:tplc="6A1630E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CD33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CE582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20573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C0F1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F48EB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B04CE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E009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2DD2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591FAE"/>
    <w:multiLevelType w:val="hybridMultilevel"/>
    <w:tmpl w:val="2CA4E3C4"/>
    <w:lvl w:ilvl="0" w:tplc="6F88167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05E1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AC5EA4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D2587A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F0D718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4E788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0C857C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7A41D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92A6E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1717B0"/>
    <w:multiLevelType w:val="multilevel"/>
    <w:tmpl w:val="D770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D95B06"/>
    <w:multiLevelType w:val="hybridMultilevel"/>
    <w:tmpl w:val="58DA2FE4"/>
    <w:lvl w:ilvl="0" w:tplc="C4E8A9D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C8AE8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44F60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54B54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FE19C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3E2548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C4B45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72313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6CC28C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A967C57"/>
    <w:multiLevelType w:val="hybridMultilevel"/>
    <w:tmpl w:val="CB6C78B8"/>
    <w:lvl w:ilvl="0" w:tplc="909AC56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F6C57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D899AA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72D3B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FE317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34DDEC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EAEA82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EAF344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A276C2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DE0385B"/>
    <w:multiLevelType w:val="multilevel"/>
    <w:tmpl w:val="719CFB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0D94280"/>
    <w:multiLevelType w:val="multilevel"/>
    <w:tmpl w:val="D22C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110842"/>
    <w:multiLevelType w:val="hybridMultilevel"/>
    <w:tmpl w:val="F1A85B8E"/>
    <w:lvl w:ilvl="0" w:tplc="E98E9C8A">
      <w:start w:val="1"/>
      <w:numFmt w:val="decimal"/>
      <w:lvlText w:val="%1."/>
      <w:lvlJc w:val="left"/>
      <w:pPr>
        <w:ind w:left="31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4ADCD8">
      <w:start w:val="1"/>
      <w:numFmt w:val="lowerLetter"/>
      <w:lvlText w:val="%2"/>
      <w:lvlJc w:val="left"/>
      <w:pPr>
        <w:ind w:left="118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AA9260">
      <w:start w:val="1"/>
      <w:numFmt w:val="lowerRoman"/>
      <w:lvlText w:val="%3"/>
      <w:lvlJc w:val="left"/>
      <w:pPr>
        <w:ind w:left="19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5C485A">
      <w:start w:val="1"/>
      <w:numFmt w:val="decimal"/>
      <w:lvlText w:val="%4"/>
      <w:lvlJc w:val="left"/>
      <w:pPr>
        <w:ind w:left="262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2CE06">
      <w:start w:val="1"/>
      <w:numFmt w:val="lowerLetter"/>
      <w:lvlText w:val="%5"/>
      <w:lvlJc w:val="left"/>
      <w:pPr>
        <w:ind w:left="334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0E7596">
      <w:start w:val="1"/>
      <w:numFmt w:val="lowerRoman"/>
      <w:lvlText w:val="%6"/>
      <w:lvlJc w:val="left"/>
      <w:pPr>
        <w:ind w:left="406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EB8A0">
      <w:start w:val="1"/>
      <w:numFmt w:val="decimal"/>
      <w:lvlText w:val="%7"/>
      <w:lvlJc w:val="left"/>
      <w:pPr>
        <w:ind w:left="478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5A12CC">
      <w:start w:val="1"/>
      <w:numFmt w:val="lowerLetter"/>
      <w:lvlText w:val="%8"/>
      <w:lvlJc w:val="left"/>
      <w:pPr>
        <w:ind w:left="55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768090">
      <w:start w:val="1"/>
      <w:numFmt w:val="lowerRoman"/>
      <w:lvlText w:val="%9"/>
      <w:lvlJc w:val="left"/>
      <w:pPr>
        <w:ind w:left="622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60D4057"/>
    <w:multiLevelType w:val="hybridMultilevel"/>
    <w:tmpl w:val="377AB46E"/>
    <w:lvl w:ilvl="0" w:tplc="94AC12D4">
      <w:start w:val="1"/>
      <w:numFmt w:val="decimal"/>
      <w:lvlText w:val="%1."/>
      <w:lvlJc w:val="left"/>
      <w:pPr>
        <w:ind w:left="17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90B2C0">
      <w:start w:val="1"/>
      <w:numFmt w:val="lowerLetter"/>
      <w:lvlText w:val="%2"/>
      <w:lvlJc w:val="left"/>
      <w:pPr>
        <w:ind w:left="136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47FA2">
      <w:start w:val="1"/>
      <w:numFmt w:val="lowerRoman"/>
      <w:lvlText w:val="%3"/>
      <w:lvlJc w:val="left"/>
      <w:pPr>
        <w:ind w:left="208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C68D3C">
      <w:start w:val="1"/>
      <w:numFmt w:val="decimal"/>
      <w:lvlText w:val="%4"/>
      <w:lvlJc w:val="left"/>
      <w:pPr>
        <w:ind w:left="280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E877AA">
      <w:start w:val="1"/>
      <w:numFmt w:val="lowerLetter"/>
      <w:lvlText w:val="%5"/>
      <w:lvlJc w:val="left"/>
      <w:pPr>
        <w:ind w:left="352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296FE">
      <w:start w:val="1"/>
      <w:numFmt w:val="lowerRoman"/>
      <w:lvlText w:val="%6"/>
      <w:lvlJc w:val="left"/>
      <w:pPr>
        <w:ind w:left="424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7C0550">
      <w:start w:val="1"/>
      <w:numFmt w:val="decimal"/>
      <w:lvlText w:val="%7"/>
      <w:lvlJc w:val="left"/>
      <w:pPr>
        <w:ind w:left="496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B20EE2">
      <w:start w:val="1"/>
      <w:numFmt w:val="lowerLetter"/>
      <w:lvlText w:val="%8"/>
      <w:lvlJc w:val="left"/>
      <w:pPr>
        <w:ind w:left="568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A4C0D0">
      <w:start w:val="1"/>
      <w:numFmt w:val="lowerRoman"/>
      <w:lvlText w:val="%9"/>
      <w:lvlJc w:val="left"/>
      <w:pPr>
        <w:ind w:left="640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B597C05"/>
    <w:multiLevelType w:val="hybridMultilevel"/>
    <w:tmpl w:val="4E744868"/>
    <w:lvl w:ilvl="0" w:tplc="4732A7AC">
      <w:start w:val="1"/>
      <w:numFmt w:val="decimal"/>
      <w:lvlText w:val="%1."/>
      <w:lvlJc w:val="left"/>
      <w:pPr>
        <w:ind w:left="7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168B88">
      <w:start w:val="1"/>
      <w:numFmt w:val="lowerLetter"/>
      <w:lvlText w:val="%2"/>
      <w:lvlJc w:val="left"/>
      <w:pPr>
        <w:ind w:left="15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EEC13C">
      <w:start w:val="1"/>
      <w:numFmt w:val="lowerRoman"/>
      <w:lvlText w:val="%3"/>
      <w:lvlJc w:val="left"/>
      <w:pPr>
        <w:ind w:left="22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224F8A">
      <w:start w:val="1"/>
      <w:numFmt w:val="decimal"/>
      <w:lvlText w:val="%4"/>
      <w:lvlJc w:val="left"/>
      <w:pPr>
        <w:ind w:left="29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029848">
      <w:start w:val="1"/>
      <w:numFmt w:val="lowerLetter"/>
      <w:lvlText w:val="%5"/>
      <w:lvlJc w:val="left"/>
      <w:pPr>
        <w:ind w:left="37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EAE60">
      <w:start w:val="1"/>
      <w:numFmt w:val="lowerRoman"/>
      <w:lvlText w:val="%6"/>
      <w:lvlJc w:val="left"/>
      <w:pPr>
        <w:ind w:left="44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128614">
      <w:start w:val="1"/>
      <w:numFmt w:val="decimal"/>
      <w:lvlText w:val="%7"/>
      <w:lvlJc w:val="left"/>
      <w:pPr>
        <w:ind w:left="51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B472B0">
      <w:start w:val="1"/>
      <w:numFmt w:val="lowerLetter"/>
      <w:lvlText w:val="%8"/>
      <w:lvlJc w:val="left"/>
      <w:pPr>
        <w:ind w:left="58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688EE8">
      <w:start w:val="1"/>
      <w:numFmt w:val="lowerRoman"/>
      <w:lvlText w:val="%9"/>
      <w:lvlJc w:val="left"/>
      <w:pPr>
        <w:ind w:left="65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B794B78"/>
    <w:multiLevelType w:val="multilevel"/>
    <w:tmpl w:val="FB92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4704DF"/>
    <w:multiLevelType w:val="multilevel"/>
    <w:tmpl w:val="3814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14311B"/>
    <w:multiLevelType w:val="hybridMultilevel"/>
    <w:tmpl w:val="31AAC8B8"/>
    <w:lvl w:ilvl="0" w:tplc="C6240848">
      <w:start w:val="1"/>
      <w:numFmt w:val="decimal"/>
      <w:lvlText w:val="%1."/>
      <w:lvlJc w:val="left"/>
      <w:pPr>
        <w:ind w:left="7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5405DE">
      <w:start w:val="1"/>
      <w:numFmt w:val="lowerLetter"/>
      <w:lvlText w:val="%2"/>
      <w:lvlJc w:val="left"/>
      <w:pPr>
        <w:ind w:left="15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249C2">
      <w:start w:val="1"/>
      <w:numFmt w:val="lowerRoman"/>
      <w:lvlText w:val="%3"/>
      <w:lvlJc w:val="left"/>
      <w:pPr>
        <w:ind w:left="22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CE7E68">
      <w:start w:val="1"/>
      <w:numFmt w:val="decimal"/>
      <w:lvlText w:val="%4"/>
      <w:lvlJc w:val="left"/>
      <w:pPr>
        <w:ind w:left="29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6B968">
      <w:start w:val="1"/>
      <w:numFmt w:val="lowerLetter"/>
      <w:lvlText w:val="%5"/>
      <w:lvlJc w:val="left"/>
      <w:pPr>
        <w:ind w:left="37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A091F0">
      <w:start w:val="1"/>
      <w:numFmt w:val="lowerRoman"/>
      <w:lvlText w:val="%6"/>
      <w:lvlJc w:val="left"/>
      <w:pPr>
        <w:ind w:left="442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A6165E">
      <w:start w:val="1"/>
      <w:numFmt w:val="decimal"/>
      <w:lvlText w:val="%7"/>
      <w:lvlJc w:val="left"/>
      <w:pPr>
        <w:ind w:left="51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8C1000">
      <w:start w:val="1"/>
      <w:numFmt w:val="lowerLetter"/>
      <w:lvlText w:val="%8"/>
      <w:lvlJc w:val="left"/>
      <w:pPr>
        <w:ind w:left="58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5CA766">
      <w:start w:val="1"/>
      <w:numFmt w:val="lowerRoman"/>
      <w:lvlText w:val="%9"/>
      <w:lvlJc w:val="left"/>
      <w:pPr>
        <w:ind w:left="65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2550A87"/>
    <w:multiLevelType w:val="multilevel"/>
    <w:tmpl w:val="F786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2A3DE6"/>
    <w:multiLevelType w:val="hybridMultilevel"/>
    <w:tmpl w:val="E8FCC8AA"/>
    <w:lvl w:ilvl="0" w:tplc="E078D5E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32191A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9E854E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0CE23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44D38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7ED526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1C268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9EADE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0DA4E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63C2A7A"/>
    <w:multiLevelType w:val="multilevel"/>
    <w:tmpl w:val="6BAE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5B4604"/>
    <w:multiLevelType w:val="hybridMultilevel"/>
    <w:tmpl w:val="9014C858"/>
    <w:lvl w:ilvl="0" w:tplc="78DE4C7A">
      <w:start w:val="1"/>
      <w:numFmt w:val="decimal"/>
      <w:lvlText w:val="%1."/>
      <w:lvlJc w:val="left"/>
      <w:pPr>
        <w:ind w:left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612E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4E3DA">
      <w:start w:val="1"/>
      <w:numFmt w:val="bullet"/>
      <w:lvlText w:val="▪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BEF296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EFAC6">
      <w:start w:val="1"/>
      <w:numFmt w:val="bullet"/>
      <w:lvlText w:val="o"/>
      <w:lvlJc w:val="left"/>
      <w:pPr>
        <w:ind w:left="2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00C72">
      <w:start w:val="1"/>
      <w:numFmt w:val="bullet"/>
      <w:lvlText w:val="▪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8C064">
      <w:start w:val="1"/>
      <w:numFmt w:val="bullet"/>
      <w:lvlText w:val="•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8998C">
      <w:start w:val="1"/>
      <w:numFmt w:val="bullet"/>
      <w:lvlText w:val="o"/>
      <w:lvlJc w:val="left"/>
      <w:pPr>
        <w:ind w:left="5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5ADD94">
      <w:start w:val="1"/>
      <w:numFmt w:val="bullet"/>
      <w:lvlText w:val="▪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ABD0B6C"/>
    <w:multiLevelType w:val="hybridMultilevel"/>
    <w:tmpl w:val="D56E8988"/>
    <w:lvl w:ilvl="0" w:tplc="CFF2350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AAF508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0CA586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9EF08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3AB10E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FECF9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3E7D1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EAE80C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62D19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FB651CA"/>
    <w:multiLevelType w:val="hybridMultilevel"/>
    <w:tmpl w:val="CD92E80E"/>
    <w:lvl w:ilvl="0" w:tplc="215073B2">
      <w:start w:val="1"/>
      <w:numFmt w:val="decimal"/>
      <w:lvlText w:val="%1."/>
      <w:lvlJc w:val="left"/>
      <w:pPr>
        <w:ind w:left="7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D66B32">
      <w:start w:val="1"/>
      <w:numFmt w:val="lowerLetter"/>
      <w:lvlText w:val="%2"/>
      <w:lvlJc w:val="left"/>
      <w:pPr>
        <w:ind w:left="15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A61C0">
      <w:start w:val="1"/>
      <w:numFmt w:val="lowerRoman"/>
      <w:lvlText w:val="%3"/>
      <w:lvlJc w:val="left"/>
      <w:pPr>
        <w:ind w:left="22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9AB036">
      <w:start w:val="1"/>
      <w:numFmt w:val="decimal"/>
      <w:lvlText w:val="%4"/>
      <w:lvlJc w:val="left"/>
      <w:pPr>
        <w:ind w:left="29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10A69E">
      <w:start w:val="1"/>
      <w:numFmt w:val="lowerLetter"/>
      <w:lvlText w:val="%5"/>
      <w:lvlJc w:val="left"/>
      <w:pPr>
        <w:ind w:left="37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B69CA2">
      <w:start w:val="1"/>
      <w:numFmt w:val="lowerRoman"/>
      <w:lvlText w:val="%6"/>
      <w:lvlJc w:val="left"/>
      <w:pPr>
        <w:ind w:left="44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A10C0">
      <w:start w:val="1"/>
      <w:numFmt w:val="decimal"/>
      <w:lvlText w:val="%7"/>
      <w:lvlJc w:val="left"/>
      <w:pPr>
        <w:ind w:left="51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700328">
      <w:start w:val="1"/>
      <w:numFmt w:val="lowerLetter"/>
      <w:lvlText w:val="%8"/>
      <w:lvlJc w:val="left"/>
      <w:pPr>
        <w:ind w:left="58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9E0A9E">
      <w:start w:val="1"/>
      <w:numFmt w:val="lowerRoman"/>
      <w:lvlText w:val="%9"/>
      <w:lvlJc w:val="left"/>
      <w:pPr>
        <w:ind w:left="65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3F76A25"/>
    <w:multiLevelType w:val="hybridMultilevel"/>
    <w:tmpl w:val="C1709222"/>
    <w:lvl w:ilvl="0" w:tplc="BFF0FC48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649298">
      <w:start w:val="1"/>
      <w:numFmt w:val="bullet"/>
      <w:lvlText w:val="o"/>
      <w:lvlJc w:val="left"/>
      <w:pPr>
        <w:ind w:left="1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A2D74A">
      <w:start w:val="1"/>
      <w:numFmt w:val="bullet"/>
      <w:lvlText w:val="▪"/>
      <w:lvlJc w:val="left"/>
      <w:pPr>
        <w:ind w:left="2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E5DAC">
      <w:start w:val="1"/>
      <w:numFmt w:val="bullet"/>
      <w:lvlText w:val="•"/>
      <w:lvlJc w:val="left"/>
      <w:pPr>
        <w:ind w:left="3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28BCE">
      <w:start w:val="1"/>
      <w:numFmt w:val="bullet"/>
      <w:lvlText w:val="o"/>
      <w:lvlJc w:val="left"/>
      <w:pPr>
        <w:ind w:left="3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103228">
      <w:start w:val="1"/>
      <w:numFmt w:val="bullet"/>
      <w:lvlText w:val="▪"/>
      <w:lvlJc w:val="left"/>
      <w:pPr>
        <w:ind w:left="4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E27AF6">
      <w:start w:val="1"/>
      <w:numFmt w:val="bullet"/>
      <w:lvlText w:val="•"/>
      <w:lvlJc w:val="left"/>
      <w:pPr>
        <w:ind w:left="5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1A2864">
      <w:start w:val="1"/>
      <w:numFmt w:val="bullet"/>
      <w:lvlText w:val="o"/>
      <w:lvlJc w:val="left"/>
      <w:pPr>
        <w:ind w:left="5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EC7A74">
      <w:start w:val="1"/>
      <w:numFmt w:val="bullet"/>
      <w:lvlText w:val="▪"/>
      <w:lvlJc w:val="left"/>
      <w:pPr>
        <w:ind w:left="6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BF7664D"/>
    <w:multiLevelType w:val="hybridMultilevel"/>
    <w:tmpl w:val="ADAE87F8"/>
    <w:lvl w:ilvl="0" w:tplc="BBBCCFF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505BD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AAC718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21FD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1C85AC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5AFE3A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9C6888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D6DE1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92776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1374FCB"/>
    <w:multiLevelType w:val="hybridMultilevel"/>
    <w:tmpl w:val="DA102EF4"/>
    <w:lvl w:ilvl="0" w:tplc="D4FC4D72">
      <w:start w:val="1"/>
      <w:numFmt w:val="decimal"/>
      <w:lvlText w:val="%1."/>
      <w:lvlJc w:val="left"/>
      <w:pPr>
        <w:ind w:left="72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E6B0C">
      <w:start w:val="1"/>
      <w:numFmt w:val="lowerLetter"/>
      <w:lvlText w:val="%2"/>
      <w:lvlJc w:val="left"/>
      <w:pPr>
        <w:ind w:left="14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E4CAFC">
      <w:start w:val="1"/>
      <w:numFmt w:val="lowerRoman"/>
      <w:lvlText w:val="%3"/>
      <w:lvlJc w:val="left"/>
      <w:pPr>
        <w:ind w:left="21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04E5C">
      <w:start w:val="1"/>
      <w:numFmt w:val="decimal"/>
      <w:lvlText w:val="%4"/>
      <w:lvlJc w:val="left"/>
      <w:pPr>
        <w:ind w:left="28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22F114">
      <w:start w:val="1"/>
      <w:numFmt w:val="lowerLetter"/>
      <w:lvlText w:val="%5"/>
      <w:lvlJc w:val="left"/>
      <w:pPr>
        <w:ind w:left="36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188DE0">
      <w:start w:val="1"/>
      <w:numFmt w:val="lowerRoman"/>
      <w:lvlText w:val="%6"/>
      <w:lvlJc w:val="left"/>
      <w:pPr>
        <w:ind w:left="43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0EDC90">
      <w:start w:val="1"/>
      <w:numFmt w:val="decimal"/>
      <w:lvlText w:val="%7"/>
      <w:lvlJc w:val="left"/>
      <w:pPr>
        <w:ind w:left="50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B07AA6">
      <w:start w:val="1"/>
      <w:numFmt w:val="lowerLetter"/>
      <w:lvlText w:val="%8"/>
      <w:lvlJc w:val="left"/>
      <w:pPr>
        <w:ind w:left="57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A4A73C">
      <w:start w:val="1"/>
      <w:numFmt w:val="lowerRoman"/>
      <w:lvlText w:val="%9"/>
      <w:lvlJc w:val="left"/>
      <w:pPr>
        <w:ind w:left="64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7294FD6"/>
    <w:multiLevelType w:val="hybridMultilevel"/>
    <w:tmpl w:val="351E461A"/>
    <w:lvl w:ilvl="0" w:tplc="AB1855A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E6C11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049B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06F5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20EF8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84C1D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14AE3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52070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27E4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91A5991"/>
    <w:multiLevelType w:val="multilevel"/>
    <w:tmpl w:val="9F0A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4879C0"/>
    <w:multiLevelType w:val="multilevel"/>
    <w:tmpl w:val="F662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202D45"/>
    <w:multiLevelType w:val="hybridMultilevel"/>
    <w:tmpl w:val="E8103628"/>
    <w:lvl w:ilvl="0" w:tplc="2DC0ABFE">
      <w:start w:val="1"/>
      <w:numFmt w:val="decimal"/>
      <w:lvlText w:val="%1."/>
      <w:lvlJc w:val="left"/>
      <w:pPr>
        <w:ind w:left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68F80E">
      <w:start w:val="1"/>
      <w:numFmt w:val="lowerLetter"/>
      <w:lvlText w:val="%2"/>
      <w:lvlJc w:val="left"/>
      <w:pPr>
        <w:ind w:left="11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E4C9A0">
      <w:start w:val="1"/>
      <w:numFmt w:val="lowerRoman"/>
      <w:lvlText w:val="%3"/>
      <w:lvlJc w:val="left"/>
      <w:pPr>
        <w:ind w:left="19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EE4AA0">
      <w:start w:val="1"/>
      <w:numFmt w:val="decimal"/>
      <w:lvlText w:val="%4"/>
      <w:lvlJc w:val="left"/>
      <w:pPr>
        <w:ind w:left="26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A40708">
      <w:start w:val="1"/>
      <w:numFmt w:val="lowerLetter"/>
      <w:lvlText w:val="%5"/>
      <w:lvlJc w:val="left"/>
      <w:pPr>
        <w:ind w:left="33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D03E6E">
      <w:start w:val="1"/>
      <w:numFmt w:val="lowerRoman"/>
      <w:lvlText w:val="%6"/>
      <w:lvlJc w:val="left"/>
      <w:pPr>
        <w:ind w:left="40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5A0F96">
      <w:start w:val="1"/>
      <w:numFmt w:val="decimal"/>
      <w:lvlText w:val="%7"/>
      <w:lvlJc w:val="left"/>
      <w:pPr>
        <w:ind w:left="47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F27A96">
      <w:start w:val="1"/>
      <w:numFmt w:val="lowerLetter"/>
      <w:lvlText w:val="%8"/>
      <w:lvlJc w:val="left"/>
      <w:pPr>
        <w:ind w:left="55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6EBB9C">
      <w:start w:val="1"/>
      <w:numFmt w:val="lowerRoman"/>
      <w:lvlText w:val="%9"/>
      <w:lvlJc w:val="left"/>
      <w:pPr>
        <w:ind w:left="62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4216807"/>
    <w:multiLevelType w:val="hybridMultilevel"/>
    <w:tmpl w:val="480C5DB8"/>
    <w:lvl w:ilvl="0" w:tplc="D708DE68">
      <w:start w:val="1"/>
      <w:numFmt w:val="decimal"/>
      <w:lvlText w:val="%1."/>
      <w:lvlJc w:val="left"/>
      <w:pPr>
        <w:ind w:left="2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7886C8">
      <w:start w:val="1"/>
      <w:numFmt w:val="lowerLetter"/>
      <w:lvlText w:val="%2"/>
      <w:lvlJc w:val="left"/>
      <w:pPr>
        <w:ind w:left="11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163E16">
      <w:start w:val="1"/>
      <w:numFmt w:val="lowerRoman"/>
      <w:lvlText w:val="%3"/>
      <w:lvlJc w:val="left"/>
      <w:pPr>
        <w:ind w:left="19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68B3D0">
      <w:start w:val="1"/>
      <w:numFmt w:val="decimal"/>
      <w:lvlText w:val="%4"/>
      <w:lvlJc w:val="left"/>
      <w:pPr>
        <w:ind w:left="26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26CA38">
      <w:start w:val="1"/>
      <w:numFmt w:val="lowerLetter"/>
      <w:lvlText w:val="%5"/>
      <w:lvlJc w:val="left"/>
      <w:pPr>
        <w:ind w:left="33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E2F62">
      <w:start w:val="1"/>
      <w:numFmt w:val="lowerRoman"/>
      <w:lvlText w:val="%6"/>
      <w:lvlJc w:val="left"/>
      <w:pPr>
        <w:ind w:left="40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B65D36">
      <w:start w:val="1"/>
      <w:numFmt w:val="decimal"/>
      <w:lvlText w:val="%7"/>
      <w:lvlJc w:val="left"/>
      <w:pPr>
        <w:ind w:left="47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7A9E86">
      <w:start w:val="1"/>
      <w:numFmt w:val="lowerLetter"/>
      <w:lvlText w:val="%8"/>
      <w:lvlJc w:val="left"/>
      <w:pPr>
        <w:ind w:left="55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9EF2BC">
      <w:start w:val="1"/>
      <w:numFmt w:val="lowerRoman"/>
      <w:lvlText w:val="%9"/>
      <w:lvlJc w:val="left"/>
      <w:pPr>
        <w:ind w:left="62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769486E"/>
    <w:multiLevelType w:val="multilevel"/>
    <w:tmpl w:val="DB32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A2146B"/>
    <w:multiLevelType w:val="multilevel"/>
    <w:tmpl w:val="1486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17"/>
  </w:num>
  <w:num w:numId="4">
    <w:abstractNumId w:val="13"/>
  </w:num>
  <w:num w:numId="5">
    <w:abstractNumId w:val="12"/>
  </w:num>
  <w:num w:numId="6">
    <w:abstractNumId w:val="14"/>
  </w:num>
  <w:num w:numId="7">
    <w:abstractNumId w:val="30"/>
  </w:num>
  <w:num w:numId="8">
    <w:abstractNumId w:val="31"/>
  </w:num>
  <w:num w:numId="9">
    <w:abstractNumId w:val="24"/>
  </w:num>
  <w:num w:numId="10">
    <w:abstractNumId w:val="1"/>
  </w:num>
  <w:num w:numId="11">
    <w:abstractNumId w:val="27"/>
  </w:num>
  <w:num w:numId="12">
    <w:abstractNumId w:val="5"/>
  </w:num>
  <w:num w:numId="13">
    <w:abstractNumId w:val="23"/>
  </w:num>
  <w:num w:numId="14">
    <w:abstractNumId w:val="21"/>
  </w:num>
  <w:num w:numId="15">
    <w:abstractNumId w:val="6"/>
  </w:num>
  <w:num w:numId="16">
    <w:abstractNumId w:val="25"/>
  </w:num>
  <w:num w:numId="17">
    <w:abstractNumId w:val="9"/>
  </w:num>
  <w:num w:numId="18">
    <w:abstractNumId w:val="19"/>
  </w:num>
  <w:num w:numId="19">
    <w:abstractNumId w:val="22"/>
  </w:num>
  <w:num w:numId="20">
    <w:abstractNumId w:val="8"/>
  </w:num>
  <w:num w:numId="21">
    <w:abstractNumId w:val="11"/>
  </w:num>
  <w:num w:numId="22">
    <w:abstractNumId w:val="33"/>
  </w:num>
  <w:num w:numId="23">
    <w:abstractNumId w:val="15"/>
  </w:num>
  <w:num w:numId="24">
    <w:abstractNumId w:val="3"/>
  </w:num>
  <w:num w:numId="25">
    <w:abstractNumId w:val="16"/>
  </w:num>
  <w:num w:numId="26">
    <w:abstractNumId w:val="7"/>
  </w:num>
  <w:num w:numId="27">
    <w:abstractNumId w:val="20"/>
  </w:num>
  <w:num w:numId="28">
    <w:abstractNumId w:val="32"/>
  </w:num>
  <w:num w:numId="29">
    <w:abstractNumId w:val="29"/>
  </w:num>
  <w:num w:numId="30">
    <w:abstractNumId w:val="2"/>
  </w:num>
  <w:num w:numId="31">
    <w:abstractNumId w:val="28"/>
  </w:num>
  <w:num w:numId="32">
    <w:abstractNumId w:val="18"/>
  </w:num>
  <w:num w:numId="33">
    <w:abstractNumId w:val="10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6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2F2093"/>
    <w:rsid w:val="000E0B4D"/>
    <w:rsid w:val="001029D5"/>
    <w:rsid w:val="00181BC2"/>
    <w:rsid w:val="0024474D"/>
    <w:rsid w:val="00292743"/>
    <w:rsid w:val="002F2093"/>
    <w:rsid w:val="002F614B"/>
    <w:rsid w:val="00306205"/>
    <w:rsid w:val="00462F45"/>
    <w:rsid w:val="00473BAB"/>
    <w:rsid w:val="0049388F"/>
    <w:rsid w:val="004B3E5F"/>
    <w:rsid w:val="005A6F9A"/>
    <w:rsid w:val="005C19F3"/>
    <w:rsid w:val="005E7AF5"/>
    <w:rsid w:val="006D42C7"/>
    <w:rsid w:val="00731625"/>
    <w:rsid w:val="007A5E0A"/>
    <w:rsid w:val="009C5A9D"/>
    <w:rsid w:val="009E4036"/>
    <w:rsid w:val="00B828F4"/>
    <w:rsid w:val="00BE0ECE"/>
    <w:rsid w:val="00C257FD"/>
    <w:rsid w:val="00CB6669"/>
    <w:rsid w:val="00CC4DF0"/>
    <w:rsid w:val="00D11312"/>
    <w:rsid w:val="00D4172C"/>
    <w:rsid w:val="00DD3E7F"/>
    <w:rsid w:val="00E4599E"/>
    <w:rsid w:val="00E82323"/>
    <w:rsid w:val="00EA7A19"/>
    <w:rsid w:val="00EB310D"/>
    <w:rsid w:val="00F25FF0"/>
    <w:rsid w:val="00F367DE"/>
    <w:rsid w:val="00F5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0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EB310D"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EB310D"/>
    <w:pPr>
      <w:keepNext/>
      <w:keepLines/>
      <w:spacing w:after="0"/>
      <w:ind w:left="24" w:hanging="10"/>
      <w:outlineLvl w:val="1"/>
    </w:pPr>
    <w:rPr>
      <w:rFonts w:ascii="Segoe UI" w:eastAsia="Segoe UI" w:hAnsi="Segoe UI" w:cs="Segoe UI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EB310D"/>
    <w:pPr>
      <w:keepNext/>
      <w:keepLines/>
      <w:spacing w:after="0"/>
      <w:ind w:left="24" w:hanging="10"/>
      <w:outlineLvl w:val="2"/>
    </w:pPr>
    <w:rPr>
      <w:rFonts w:ascii="Times New Roman" w:eastAsia="Times New Roman" w:hAnsi="Times New Roman" w:cs="Times New Roman"/>
      <w:color w:val="000000"/>
      <w:sz w:val="32"/>
    </w:rPr>
  </w:style>
  <w:style w:type="paragraph" w:styleId="4">
    <w:name w:val="heading 4"/>
    <w:next w:val="a"/>
    <w:link w:val="40"/>
    <w:uiPriority w:val="9"/>
    <w:unhideWhenUsed/>
    <w:qFormat/>
    <w:rsid w:val="00EB310D"/>
    <w:pPr>
      <w:keepNext/>
      <w:keepLines/>
      <w:spacing w:after="0"/>
      <w:ind w:left="24" w:hanging="10"/>
      <w:outlineLvl w:val="3"/>
    </w:pPr>
    <w:rPr>
      <w:rFonts w:ascii="Segoe UI" w:eastAsia="Segoe UI" w:hAnsi="Segoe UI" w:cs="Segoe U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310D"/>
    <w:rPr>
      <w:rFonts w:ascii="Times New Roman" w:eastAsia="Times New Roman" w:hAnsi="Times New Roman" w:cs="Times New Roman"/>
      <w:color w:val="000000"/>
      <w:sz w:val="36"/>
    </w:rPr>
  </w:style>
  <w:style w:type="paragraph" w:customStyle="1" w:styleId="footnotedescription">
    <w:name w:val="footnote description"/>
    <w:next w:val="a"/>
    <w:link w:val="footnotedescriptionChar"/>
    <w:hidden/>
    <w:rsid w:val="00EB310D"/>
    <w:pPr>
      <w:spacing w:after="0"/>
      <w:ind w:left="1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B310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40">
    <w:name w:val="Заголовок 4 Знак"/>
    <w:link w:val="4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30">
    <w:name w:val="Заголовок 3 Знак"/>
    <w:link w:val="3"/>
    <w:rsid w:val="00EB310D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footnotemark">
    <w:name w:val="footnote mark"/>
    <w:hidden/>
    <w:rsid w:val="00EB310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B31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F0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F0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F0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76470-5772-42A5-B579-4A80BB78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e.varlamova</dc:creator>
  <cp:lastModifiedBy>Юрист</cp:lastModifiedBy>
  <cp:revision>5</cp:revision>
  <dcterms:created xsi:type="dcterms:W3CDTF">2019-05-24T19:33:00Z</dcterms:created>
  <dcterms:modified xsi:type="dcterms:W3CDTF">2019-05-24T19:43:00Z</dcterms:modified>
</cp:coreProperties>
</file>