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BC" w:rsidRPr="00453CFD" w:rsidRDefault="00B7279F" w:rsidP="00453CFD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453CFD" w:rsidRPr="00453CFD">
        <w:rPr>
          <w:rFonts w:ascii="Calibri" w:hAnsi="Calibri"/>
          <w:i/>
          <w:iCs/>
          <w:color w:val="B13728"/>
          <w:kern w:val="32"/>
        </w:rPr>
        <w:t xml:space="preserve">«Применение </w:t>
      </w:r>
      <w:proofErr w:type="spellStart"/>
      <w:r w:rsidR="00453CFD" w:rsidRPr="00453CFD">
        <w:rPr>
          <w:rFonts w:ascii="Calibri" w:hAnsi="Calibri"/>
          <w:i/>
          <w:iCs/>
          <w:color w:val="B13728"/>
          <w:kern w:val="32"/>
        </w:rPr>
        <w:t>Microsoft</w:t>
      </w:r>
      <w:proofErr w:type="spellEnd"/>
      <w:r w:rsidR="00453CFD" w:rsidRPr="00453CFD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453CFD" w:rsidRPr="00453CFD">
        <w:rPr>
          <w:rFonts w:ascii="Calibri" w:hAnsi="Calibri"/>
          <w:i/>
          <w:iCs/>
          <w:color w:val="B13728"/>
          <w:kern w:val="32"/>
        </w:rPr>
        <w:t>Project</w:t>
      </w:r>
      <w:proofErr w:type="spellEnd"/>
      <w:r w:rsidR="00453CFD" w:rsidRPr="00453CFD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453CFD" w:rsidRPr="00453CFD">
        <w:rPr>
          <w:rFonts w:ascii="Calibri" w:hAnsi="Calibri"/>
          <w:i/>
          <w:iCs/>
          <w:color w:val="B13728"/>
          <w:kern w:val="32"/>
        </w:rPr>
        <w:t>Professional</w:t>
      </w:r>
      <w:proofErr w:type="spellEnd"/>
      <w:r w:rsidR="00453CFD" w:rsidRPr="00453CFD">
        <w:rPr>
          <w:rFonts w:ascii="Calibri" w:hAnsi="Calibri"/>
          <w:i/>
          <w:iCs/>
          <w:color w:val="B13728"/>
          <w:kern w:val="32"/>
        </w:rPr>
        <w:t xml:space="preserve"> в строительных проектах»</w:t>
      </w:r>
    </w:p>
    <w:p w:rsidR="009C6AFC" w:rsidRDefault="00E4599E" w:rsidP="00453CFD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14118E">
        <w:t>1</w:t>
      </w:r>
      <w:r w:rsidR="009C6AFC" w:rsidRPr="009C6AFC">
        <w:t xml:space="preserve"> </w:t>
      </w:r>
      <w:r w:rsidR="0014118E">
        <w:t>день</w:t>
      </w:r>
    </w:p>
    <w:p w:rsidR="00E4599E" w:rsidRDefault="00E4599E" w:rsidP="00453CFD">
      <w:pPr>
        <w:spacing w:beforeLines="60" w:afterLines="60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14118E">
        <w:rPr>
          <w:rFonts w:ascii="Times New Roman" w:eastAsia="Times New Roman" w:hAnsi="Times New Roman" w:cs="Times New Roman"/>
          <w:color w:val="auto"/>
          <w:sz w:val="32"/>
        </w:rPr>
        <w:t>ВВОДНАЯ ЧАСТЬ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14118E" w:rsidRPr="0014118E" w:rsidRDefault="0014118E" w:rsidP="0014118E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Обзор программы тренинга, управление ожиданиями от курса</w:t>
      </w:r>
      <w:r w:rsidRPr="0014118E">
        <w:rPr>
          <w:b/>
        </w:rPr>
        <w:br/>
      </w:r>
      <w:r w:rsidRPr="0014118E">
        <w:t>Знакомство с участниками тренинга. Анализ ожиданий от курса.</w:t>
      </w:r>
    </w:p>
    <w:p w:rsidR="0014118E" w:rsidRPr="0014118E" w:rsidRDefault="0014118E" w:rsidP="0014118E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 xml:space="preserve">Цели и задачи применения MS </w:t>
      </w:r>
      <w:proofErr w:type="spellStart"/>
      <w:r w:rsidRPr="0014118E">
        <w:rPr>
          <w:b/>
        </w:rPr>
        <w:t>Project</w:t>
      </w:r>
      <w:proofErr w:type="spellEnd"/>
      <w:r w:rsidRPr="0014118E">
        <w:rPr>
          <w:b/>
        </w:rPr>
        <w:t xml:space="preserve"> в управлении строительными проектами</w:t>
      </w:r>
      <w:r w:rsidRPr="0014118E">
        <w:rPr>
          <w:b/>
        </w:rPr>
        <w:br/>
      </w:r>
      <w:r w:rsidRPr="0014118E">
        <w:t>Обзор функций программного обеспечения в части управления сроками, управления стоимостью, управления ресурсами на примерах практических задач из реализованных проектов.</w:t>
      </w:r>
    </w:p>
    <w:p w:rsidR="0014118E" w:rsidRPr="0014118E" w:rsidRDefault="0014118E" w:rsidP="0014118E">
      <w:pPr>
        <w:numPr>
          <w:ilvl w:val="0"/>
          <w:numId w:val="3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Уровни детализации календарно-сетевых моделей строительных проектов</w:t>
      </w:r>
      <w:r w:rsidRPr="0014118E">
        <w:rPr>
          <w:b/>
        </w:rPr>
        <w:br/>
      </w:r>
      <w:r w:rsidRPr="0014118E">
        <w:t>Наполнение календарно-сетевых моделей различных уровней детализации, исходные данные для их формирования, описание принципа последовательной детализации календарно-сетевых моделей на различных этапах строительного проекта.</w:t>
      </w:r>
    </w:p>
    <w:p w:rsidR="00E4599E" w:rsidRPr="0055414E" w:rsidRDefault="00E4599E" w:rsidP="00453CFD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5414E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14118E">
        <w:rPr>
          <w:rFonts w:ascii="Times New Roman" w:eastAsia="Times New Roman" w:hAnsi="Times New Roman" w:cs="Times New Roman"/>
          <w:color w:val="auto"/>
          <w:sz w:val="32"/>
        </w:rPr>
        <w:t>ПЛАНИРОВАНИЕ ТРУДОВЫХ РЕСОРСОВ И МАТЕРИАЛОВ</w:t>
      </w:r>
    </w:p>
    <w:p w:rsidR="0014118E" w:rsidRPr="0014118E" w:rsidRDefault="0014118E" w:rsidP="0014118E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Практические аспекты планирования трудовых ресурсов строительных проектов</w:t>
      </w:r>
      <w:r w:rsidRPr="0014118E">
        <w:rPr>
          <w:b/>
        </w:rPr>
        <w:br/>
      </w:r>
      <w:r w:rsidRPr="0014118E">
        <w:t>Практические задачи ресурсного планирования, исходные данные, существующие нормы выработок (государственные и корпоративные нормативы)</w:t>
      </w:r>
    </w:p>
    <w:p w:rsidR="0014118E" w:rsidRPr="0014118E" w:rsidRDefault="0014118E" w:rsidP="0014118E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Создание и настройка ресурсов</w:t>
      </w:r>
      <w:r w:rsidRPr="0014118E">
        <w:rPr>
          <w:b/>
        </w:rPr>
        <w:br/>
      </w:r>
      <w:r w:rsidRPr="0014118E">
        <w:t xml:space="preserve">Типы ресурсов в MS </w:t>
      </w:r>
      <w:proofErr w:type="spellStart"/>
      <w:r w:rsidRPr="0014118E">
        <w:t>Project</w:t>
      </w:r>
      <w:proofErr w:type="spellEnd"/>
      <w:r w:rsidRPr="0014118E">
        <w:t>, практическое применение различных типов ресурсов, создание ресурсов, настройка, свойств ресурсов</w:t>
      </w:r>
    </w:p>
    <w:p w:rsidR="0014118E" w:rsidRPr="0014118E" w:rsidRDefault="0014118E" w:rsidP="0014118E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Назначение ресурсов на задачи </w:t>
      </w:r>
      <w:r w:rsidRPr="0014118E">
        <w:rPr>
          <w:b/>
        </w:rPr>
        <w:br/>
      </w:r>
      <w:r w:rsidRPr="0014118E">
        <w:t xml:space="preserve">Типы задач в MS </w:t>
      </w:r>
      <w:proofErr w:type="spellStart"/>
      <w:r w:rsidRPr="0014118E">
        <w:t>Project</w:t>
      </w:r>
      <w:proofErr w:type="spellEnd"/>
      <w:r w:rsidRPr="0014118E">
        <w:t xml:space="preserve"> (фиксированная длительность, фиксированные трудозатраты, фиксированный объем ресурсов), практическое применение различных типов ресурсов, автоматиче</w:t>
      </w:r>
      <w:r>
        <w:t>с</w:t>
      </w:r>
      <w:r w:rsidRPr="0014118E">
        <w:t>кая загрузка данных по ресурсам из смет</w:t>
      </w:r>
    </w:p>
    <w:p w:rsidR="0086330F" w:rsidRPr="0014118E" w:rsidRDefault="0014118E" w:rsidP="0014118E">
      <w:pPr>
        <w:numPr>
          <w:ilvl w:val="0"/>
          <w:numId w:val="3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Формирование и анализ ресурсного плана проекта</w:t>
      </w:r>
      <w:r w:rsidRPr="0014118E">
        <w:rPr>
          <w:b/>
        </w:rPr>
        <w:br/>
      </w:r>
      <w:r w:rsidRPr="0014118E">
        <w:t>Формирование плана потребности в трудовых ресурсах, формирование плана потребности в материалах, кодировка ресурсов по статьям затрат и формирование бюджета проекта на основании данных по ресурсам</w:t>
      </w:r>
    </w:p>
    <w:p w:rsidR="00D36B93" w:rsidRPr="0014118E" w:rsidRDefault="009C6AFC" w:rsidP="00D36B93">
      <w:pPr>
        <w:pStyle w:val="3"/>
        <w:shd w:val="clear" w:color="auto" w:fill="FFFFFF"/>
        <w:spacing w:before="300" w:after="150"/>
        <w:ind w:left="-567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3. </w:t>
      </w:r>
      <w:r w:rsidR="0014118E">
        <w:rPr>
          <w:color w:val="auto"/>
        </w:rPr>
        <w:t xml:space="preserve">РАБОТА С ФИЗОБЪЕМАМИ СТРОИТЕЛЬНО-МОНТАЖНЫХ РАБОТ В </w:t>
      </w:r>
      <w:r w:rsidR="0014118E">
        <w:rPr>
          <w:color w:val="auto"/>
          <w:lang w:val="en-US"/>
        </w:rPr>
        <w:t>MS</w:t>
      </w:r>
      <w:r w:rsidR="0014118E" w:rsidRPr="0014118E">
        <w:rPr>
          <w:color w:val="auto"/>
        </w:rPr>
        <w:t xml:space="preserve"> </w:t>
      </w:r>
      <w:r w:rsidR="0014118E">
        <w:rPr>
          <w:color w:val="auto"/>
          <w:lang w:val="en-US"/>
        </w:rPr>
        <w:t>PROJECT</w:t>
      </w:r>
    </w:p>
    <w:p w:rsidR="0014118E" w:rsidRPr="0014118E" w:rsidRDefault="0014118E" w:rsidP="0014118E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14118E">
        <w:rPr>
          <w:b/>
        </w:rPr>
        <w:t>Работа с исходными данными </w:t>
      </w:r>
      <w:r w:rsidRPr="0014118E">
        <w:rPr>
          <w:b/>
        </w:rPr>
        <w:br/>
      </w:r>
      <w:r w:rsidRPr="0014118E">
        <w:t>Специфика планирования работ в зависимости типа смет по проекту (при формировании смет на основании государственных нормативов либо на основании коммерческих расценок).</w:t>
      </w:r>
    </w:p>
    <w:p w:rsidR="0014118E" w:rsidRPr="0014118E" w:rsidRDefault="0014118E" w:rsidP="0014118E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14118E">
        <w:rPr>
          <w:b/>
        </w:rPr>
        <w:t xml:space="preserve">Внесение данных о </w:t>
      </w:r>
      <w:proofErr w:type="spellStart"/>
      <w:r w:rsidRPr="0014118E">
        <w:rPr>
          <w:b/>
        </w:rPr>
        <w:t>физобъемах</w:t>
      </w:r>
      <w:proofErr w:type="spellEnd"/>
      <w:r w:rsidRPr="0014118E">
        <w:rPr>
          <w:b/>
        </w:rPr>
        <w:t xml:space="preserve"> СМР в MS </w:t>
      </w:r>
      <w:proofErr w:type="spellStart"/>
      <w:r w:rsidRPr="0014118E">
        <w:rPr>
          <w:b/>
        </w:rPr>
        <w:t>Project</w:t>
      </w:r>
      <w:proofErr w:type="spellEnd"/>
      <w:r w:rsidRPr="0014118E">
        <w:rPr>
          <w:b/>
        </w:rPr>
        <w:br/>
      </w:r>
      <w:r w:rsidRPr="0014118E">
        <w:t>Описание различных подходов. Создание справочника физ</w:t>
      </w:r>
      <w:proofErr w:type="gramStart"/>
      <w:r w:rsidRPr="0014118E">
        <w:t>.о</w:t>
      </w:r>
      <w:proofErr w:type="gramEnd"/>
      <w:r w:rsidRPr="0014118E">
        <w:t>бъемов, способы назначения физ.объемов на работы календарно-сетевой модели, варианты распределения объемов по времени выполнения работы</w:t>
      </w:r>
    </w:p>
    <w:p w:rsidR="0014118E" w:rsidRPr="0014118E" w:rsidRDefault="0014118E" w:rsidP="0014118E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b/>
        </w:rPr>
      </w:pPr>
      <w:r w:rsidRPr="0014118E">
        <w:rPr>
          <w:b/>
        </w:rPr>
        <w:t>формирование планов освоения физ</w:t>
      </w:r>
      <w:proofErr w:type="gramStart"/>
      <w:r w:rsidRPr="0014118E">
        <w:rPr>
          <w:b/>
        </w:rPr>
        <w:t>.о</w:t>
      </w:r>
      <w:proofErr w:type="gramEnd"/>
      <w:r w:rsidRPr="0014118E">
        <w:rPr>
          <w:b/>
        </w:rPr>
        <w:t>бъемов и оперативных (</w:t>
      </w:r>
      <w:proofErr w:type="spellStart"/>
      <w:r w:rsidRPr="0014118E">
        <w:rPr>
          <w:b/>
        </w:rPr>
        <w:t>месячно-суточных</w:t>
      </w:r>
      <w:proofErr w:type="spellEnd"/>
      <w:r w:rsidRPr="0014118E">
        <w:rPr>
          <w:b/>
        </w:rPr>
        <w:t xml:space="preserve">) планов в MS </w:t>
      </w:r>
      <w:proofErr w:type="spellStart"/>
      <w:r w:rsidRPr="0014118E">
        <w:rPr>
          <w:b/>
        </w:rPr>
        <w:t>Project</w:t>
      </w:r>
      <w:proofErr w:type="spellEnd"/>
    </w:p>
    <w:p w:rsidR="009C6AFC" w:rsidRPr="0014118E" w:rsidRDefault="0014118E" w:rsidP="00CD5B20">
      <w:pPr>
        <w:numPr>
          <w:ilvl w:val="0"/>
          <w:numId w:val="33"/>
        </w:numPr>
        <w:shd w:val="clear" w:color="auto" w:fill="FFFFFF"/>
        <w:tabs>
          <w:tab w:val="clear" w:pos="720"/>
          <w:tab w:val="num" w:pos="-567"/>
        </w:tabs>
        <w:spacing w:before="150" w:after="240" w:line="240" w:lineRule="auto"/>
        <w:ind w:left="-567" w:firstLine="0"/>
        <w:jc w:val="both"/>
      </w:pPr>
      <w:r w:rsidRPr="0014118E">
        <w:rPr>
          <w:b/>
        </w:rPr>
        <w:t xml:space="preserve">отслеживание фактических физ. объемов в MS </w:t>
      </w:r>
      <w:proofErr w:type="spellStart"/>
      <w:r w:rsidRPr="0014118E">
        <w:rPr>
          <w:b/>
        </w:rPr>
        <w:t>Project</w:t>
      </w:r>
      <w:proofErr w:type="spellEnd"/>
      <w:r w:rsidRPr="0014118E">
        <w:rPr>
          <w:b/>
        </w:rPr>
        <w:br/>
      </w:r>
      <w:r w:rsidRPr="0014118E">
        <w:t xml:space="preserve">Внесение в календарно-сетевую модель данных о фактическом ходе работ (на основании оперативных данных либо на основании актов выполненных работ), анализ отклонений и прогнозирование сроков </w:t>
      </w:r>
      <w:r w:rsidRPr="0014118E">
        <w:lastRenderedPageBreak/>
        <w:t xml:space="preserve">проекта на основании фактических данных, настройки задач MS </w:t>
      </w:r>
      <w:proofErr w:type="spellStart"/>
      <w:r w:rsidRPr="0014118E">
        <w:t>Project</w:t>
      </w:r>
      <w:proofErr w:type="spellEnd"/>
      <w:r w:rsidRPr="0014118E">
        <w:t xml:space="preserve"> при различных подходах к прогнозированию сроков.</w:t>
      </w:r>
    </w:p>
    <w:p w:rsidR="0086330F" w:rsidRDefault="00D36B93" w:rsidP="00453CFD">
      <w:pPr>
        <w:tabs>
          <w:tab w:val="left" w:pos="-284"/>
          <w:tab w:val="left" w:pos="0"/>
        </w:tabs>
        <w:spacing w:beforeLines="60" w:afterLines="60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 w:rsidR="0014118E">
        <w:rPr>
          <w:rFonts w:ascii="Times New Roman" w:eastAsia="Times New Roman" w:hAnsi="Times New Roman" w:cs="Times New Roman"/>
          <w:color w:val="auto"/>
          <w:sz w:val="32"/>
        </w:rPr>
        <w:t>МОНИТОРИНГ СТРОИТЕЛЬНЫХ ОБЪЕКТОВ</w:t>
      </w:r>
    </w:p>
    <w:p w:rsidR="0014118E" w:rsidRPr="0014118E" w:rsidRDefault="0014118E" w:rsidP="0014118E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14118E">
        <w:rPr>
          <w:b/>
        </w:rPr>
        <w:t>Подходы к мониторингу (шаблоны отчетов о ходе выполнения работ, описание функций и ролей участников проекта при мониторинге, методики расчета % выполнения работ и прогнозирования сроков исходя из текущего статуса) по видам работ: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Инженерные изыскания (полевые и камеральные)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Проектирование (разработка проектной и рабочей документации)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Получение разрешительной документации (экспертизы проектной документации, отвод земли, разрешение на строительство, ввод объекта в эксплуатацию и пр.)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заключение договоров с подрядчиками и поставщиками материалов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изготовление и поставка материалов и оборудования</w:t>
      </w:r>
    </w:p>
    <w:p w:rsidR="0014118E" w:rsidRPr="0014118E" w:rsidRDefault="0014118E" w:rsidP="0014118E">
      <w:pPr>
        <w:numPr>
          <w:ilvl w:val="1"/>
          <w:numId w:val="34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firstLine="0"/>
      </w:pPr>
      <w:r w:rsidRPr="0014118E">
        <w:t>строительно-монтажные и пусконаладочные работы</w:t>
      </w:r>
    </w:p>
    <w:p w:rsidR="0014118E" w:rsidRPr="0014118E" w:rsidRDefault="0014118E" w:rsidP="0014118E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Обновление календарно-сетевой модели на текущую дату </w:t>
      </w:r>
      <w:r w:rsidRPr="0014118E">
        <w:rPr>
          <w:b/>
        </w:rPr>
        <w:br/>
      </w:r>
      <w:r w:rsidRPr="0014118E">
        <w:t>Описание процесса внесения фактических данных по различным видам работ, обновление графика на текущую дату, анализ отклонений от базового плана и прогнозирование сроков по проекту, исходя из текущей фактической ситуации</w:t>
      </w:r>
    </w:p>
    <w:p w:rsidR="002F0211" w:rsidRPr="0014118E" w:rsidRDefault="0014118E" w:rsidP="0014118E">
      <w:pPr>
        <w:numPr>
          <w:ilvl w:val="0"/>
          <w:numId w:val="3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118E">
        <w:rPr>
          <w:b/>
        </w:rPr>
        <w:t>Формирование отчетности о ходе проекта на основании календарно-сетевой модели</w:t>
      </w:r>
      <w:r w:rsidRPr="0014118E">
        <w:rPr>
          <w:b/>
        </w:rPr>
        <w:br/>
      </w:r>
      <w:r w:rsidRPr="0014118E">
        <w:t>Анализ отклонений от базового плана и прогнозирование сроков по проекту, исходя из текущей фактической ситуации</w:t>
      </w:r>
    </w:p>
    <w:sectPr w:rsidR="002F0211" w:rsidRPr="0014118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5E" w:rsidRDefault="00EB6B5E">
      <w:pPr>
        <w:spacing w:after="0" w:line="240" w:lineRule="auto"/>
      </w:pPr>
      <w:r>
        <w:separator/>
      </w:r>
    </w:p>
  </w:endnote>
  <w:endnote w:type="continuationSeparator" w:id="0">
    <w:p w:rsidR="00EB6B5E" w:rsidRDefault="00E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7326CC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7326CC">
      <w:fldChar w:fldCharType="begin"/>
    </w:r>
    <w:r w:rsidR="00E82323">
      <w:instrText xml:space="preserve"> PAGE   \* MERGEFORMAT </w:instrText>
    </w:r>
    <w:r w:rsidRPr="007326CC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7326CC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7326CC">
      <w:fldChar w:fldCharType="begin"/>
    </w:r>
    <w:r w:rsidR="00E82323">
      <w:instrText xml:space="preserve"> PAGE   \* MERGEFORMAT </w:instrText>
    </w:r>
    <w:r w:rsidRPr="007326CC">
      <w:fldChar w:fldCharType="separate"/>
    </w:r>
    <w:r w:rsidR="0014118E" w:rsidRPr="0014118E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5E" w:rsidRDefault="00EB6B5E">
      <w:pPr>
        <w:spacing w:after="0"/>
        <w:ind w:left="14"/>
      </w:pPr>
      <w:r>
        <w:separator/>
      </w:r>
    </w:p>
  </w:footnote>
  <w:footnote w:type="continuationSeparator" w:id="0">
    <w:p w:rsidR="00EB6B5E" w:rsidRDefault="00EB6B5E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1E4"/>
    <w:multiLevelType w:val="multilevel"/>
    <w:tmpl w:val="7E8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BF2"/>
    <w:multiLevelType w:val="multilevel"/>
    <w:tmpl w:val="754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A7986"/>
    <w:multiLevelType w:val="multilevel"/>
    <w:tmpl w:val="B9E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42706"/>
    <w:multiLevelType w:val="multilevel"/>
    <w:tmpl w:val="9B6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F429D4"/>
    <w:multiLevelType w:val="multilevel"/>
    <w:tmpl w:val="A4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B7799E"/>
    <w:multiLevelType w:val="multilevel"/>
    <w:tmpl w:val="044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CE1113"/>
    <w:multiLevelType w:val="multilevel"/>
    <w:tmpl w:val="5C7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A5B6E"/>
    <w:multiLevelType w:val="multilevel"/>
    <w:tmpl w:val="C58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8A743D"/>
    <w:multiLevelType w:val="multilevel"/>
    <w:tmpl w:val="0D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832C7A"/>
    <w:multiLevelType w:val="multilevel"/>
    <w:tmpl w:val="0CD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D338EC"/>
    <w:multiLevelType w:val="multilevel"/>
    <w:tmpl w:val="FAC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AA06B3"/>
    <w:multiLevelType w:val="multilevel"/>
    <w:tmpl w:val="54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E92B3D"/>
    <w:multiLevelType w:val="multilevel"/>
    <w:tmpl w:val="14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19"/>
  </w:num>
  <w:num w:numId="4">
    <w:abstractNumId w:val="16"/>
  </w:num>
  <w:num w:numId="5">
    <w:abstractNumId w:val="15"/>
  </w:num>
  <w:num w:numId="6">
    <w:abstractNumId w:val="17"/>
  </w:num>
  <w:num w:numId="7">
    <w:abstractNumId w:val="31"/>
  </w:num>
  <w:num w:numId="8">
    <w:abstractNumId w:val="32"/>
  </w:num>
  <w:num w:numId="9">
    <w:abstractNumId w:val="26"/>
  </w:num>
  <w:num w:numId="10">
    <w:abstractNumId w:val="2"/>
  </w:num>
  <w:num w:numId="11">
    <w:abstractNumId w:val="30"/>
  </w:num>
  <w:num w:numId="12">
    <w:abstractNumId w:val="6"/>
  </w:num>
  <w:num w:numId="13">
    <w:abstractNumId w:val="24"/>
  </w:num>
  <w:num w:numId="14">
    <w:abstractNumId w:val="21"/>
  </w:num>
  <w:num w:numId="15">
    <w:abstractNumId w:val="7"/>
  </w:num>
  <w:num w:numId="16">
    <w:abstractNumId w:val="28"/>
  </w:num>
  <w:num w:numId="17">
    <w:abstractNumId w:val="11"/>
  </w:num>
  <w:num w:numId="18">
    <w:abstractNumId w:val="20"/>
  </w:num>
  <w:num w:numId="19">
    <w:abstractNumId w:val="23"/>
  </w:num>
  <w:num w:numId="20">
    <w:abstractNumId w:val="9"/>
  </w:num>
  <w:num w:numId="21">
    <w:abstractNumId w:val="14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27"/>
  </w:num>
  <w:num w:numId="27">
    <w:abstractNumId w:val="10"/>
  </w:num>
  <w:num w:numId="28">
    <w:abstractNumId w:val="22"/>
  </w:num>
  <w:num w:numId="29">
    <w:abstractNumId w:val="1"/>
  </w:num>
  <w:num w:numId="30">
    <w:abstractNumId w:val="25"/>
  </w:num>
  <w:num w:numId="31">
    <w:abstractNumId w:val="4"/>
  </w:num>
  <w:num w:numId="32">
    <w:abstractNumId w:val="13"/>
  </w:num>
  <w:num w:numId="33">
    <w:abstractNumId w:val="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4118E"/>
    <w:rsid w:val="00165E76"/>
    <w:rsid w:val="00181BC2"/>
    <w:rsid w:val="001C5E0A"/>
    <w:rsid w:val="00282258"/>
    <w:rsid w:val="002F0211"/>
    <w:rsid w:val="002F2093"/>
    <w:rsid w:val="00306205"/>
    <w:rsid w:val="0033194C"/>
    <w:rsid w:val="00453CFD"/>
    <w:rsid w:val="00473BAB"/>
    <w:rsid w:val="0049388F"/>
    <w:rsid w:val="004B277F"/>
    <w:rsid w:val="004B3E5F"/>
    <w:rsid w:val="004E1DAE"/>
    <w:rsid w:val="00542F6C"/>
    <w:rsid w:val="0055414E"/>
    <w:rsid w:val="005E7AF5"/>
    <w:rsid w:val="006A50A4"/>
    <w:rsid w:val="006D42C7"/>
    <w:rsid w:val="006F56F1"/>
    <w:rsid w:val="00731625"/>
    <w:rsid w:val="007326CC"/>
    <w:rsid w:val="007A5E0A"/>
    <w:rsid w:val="0085743E"/>
    <w:rsid w:val="0086330F"/>
    <w:rsid w:val="00871245"/>
    <w:rsid w:val="00883AEF"/>
    <w:rsid w:val="00891DDB"/>
    <w:rsid w:val="009C6AFC"/>
    <w:rsid w:val="00A452A9"/>
    <w:rsid w:val="00A5387B"/>
    <w:rsid w:val="00B7279F"/>
    <w:rsid w:val="00B828F4"/>
    <w:rsid w:val="00BE0ECE"/>
    <w:rsid w:val="00C22E1E"/>
    <w:rsid w:val="00C946CF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04F-33B7-452C-9DD8-2AA65A8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2019-05-25T11:10:00Z</dcterms:created>
  <dcterms:modified xsi:type="dcterms:W3CDTF">2019-05-25T11:18:00Z</dcterms:modified>
</cp:coreProperties>
</file>