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F212A7" w:rsidRDefault="00B7279F" w:rsidP="00F212A7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F212A7" w:rsidRPr="00F212A7">
        <w:rPr>
          <w:rFonts w:ascii="Calibri" w:hAnsi="Calibri"/>
          <w:i/>
          <w:iCs/>
          <w:color w:val="B13728"/>
          <w:kern w:val="32"/>
        </w:rPr>
        <w:t>«Управление строительными проектами»</w:t>
      </w:r>
    </w:p>
    <w:p w:rsidR="009C6AFC" w:rsidRDefault="00E4599E" w:rsidP="00F212A7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F212A7">
        <w:t>3</w:t>
      </w:r>
      <w:r w:rsidR="009C6AFC" w:rsidRPr="009C6AFC">
        <w:t xml:space="preserve"> </w:t>
      </w:r>
      <w:r w:rsidR="004F2B43">
        <w:t>д</w:t>
      </w:r>
      <w:r w:rsidR="00F212A7">
        <w:t>ня</w:t>
      </w:r>
    </w:p>
    <w:p w:rsidR="00E4599E" w:rsidRPr="00C23C2D" w:rsidRDefault="00C23C2D" w:rsidP="00C23C2D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1. ВВЕДЕНИЕ В УПРАВЛЕНИЕ ПРОЕКТАМИ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1.1. Критерии эффективности проекта (в мире, в России)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1.2. Ключевые стандарты управления проектами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1.3. Жизненный цикл проекта</w:t>
      </w:r>
    </w:p>
    <w:p w:rsidR="00E4599E" w:rsidRPr="00C23C2D" w:rsidRDefault="00C23C2D" w:rsidP="00F212A7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  <w:lang w:val="en-US"/>
        </w:rPr>
      </w:pPr>
      <w:r w:rsidRPr="00C23C2D"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32"/>
        </w:rPr>
        <w:t>СТАНДАРТ</w:t>
      </w:r>
      <w:r w:rsidRPr="00C23C2D"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ANSI PMI PMBOK</w:t>
      </w:r>
      <w:r w:rsidRPr="00C23C2D">
        <w:rPr>
          <w:rFonts w:ascii="Times New Roman" w:eastAsia="Times New Roman" w:hAnsi="Times New Roman" w:cs="Times New Roman"/>
          <w:color w:val="auto"/>
          <w:sz w:val="32"/>
          <w:lang w:val="en-US"/>
        </w:rPr>
        <w:t>®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 GUIDE 6</w:t>
      </w:r>
      <w:r w:rsidRPr="00C23C2D">
        <w:rPr>
          <w:rFonts w:ascii="Times New Roman" w:eastAsia="Times New Roman" w:hAnsi="Times New Roman" w:cs="Times New Roman"/>
          <w:color w:val="auto"/>
          <w:sz w:val="3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 EDITION 2017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2.1. Управление интеграцией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C23C2D">
        <w:t>2.1.1. Устав проекта: цели и задачи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C23C2D">
        <w:t>2.1.2. План управления проектом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C23C2D">
        <w:t>2.1.3. Общее управление изменениями в проекте.</w:t>
      </w:r>
    </w:p>
    <w:p w:rsidR="00C23C2D" w:rsidRDefault="00C23C2D" w:rsidP="00C23C2D">
      <w:pPr>
        <w:shd w:val="clear" w:color="auto" w:fill="FFFFFF"/>
        <w:spacing w:after="0" w:line="240" w:lineRule="auto"/>
        <w:ind w:left="-567"/>
        <w:rPr>
          <w:lang w:val="en-US"/>
        </w:rPr>
      </w:pPr>
      <w:r w:rsidRPr="00C23C2D">
        <w:rPr>
          <w:b/>
        </w:rPr>
        <w:t>Практическое упражнение:</w:t>
      </w:r>
      <w:r w:rsidRPr="00C23C2D">
        <w:t xml:space="preserve"> разработка формы запроса на изменения. Разработка ключевых вех для субподрядчиков для проекта Заказчика на горизонтах «квартал </w:t>
      </w:r>
      <w:proofErr w:type="gramStart"/>
      <w:r w:rsidRPr="00C23C2D">
        <w:t>–п</w:t>
      </w:r>
      <w:proofErr w:type="gramEnd"/>
      <w:r w:rsidRPr="00C23C2D">
        <w:t>олугодие – год»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2.2. Управление содержанием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2.2.1. Описание содержания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2.2.2. Иерархическая структура работ проекта (ИСР, WBS)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2.3. Управление расписанием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2.3.1. Определение состава, взаимосвязей и длительности операций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2.3.2. Формирование сводного графика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2.3.3. Управление графиком проекта (уровни, критический путь, методы сжатия расписания)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2.3.4. Фазы жизненного цикла проекта</w:t>
      </w:r>
    </w:p>
    <w:p w:rsidR="00C23C2D" w:rsidRPr="00C23C2D" w:rsidRDefault="00C23C2D" w:rsidP="00C809CC">
      <w:pPr>
        <w:numPr>
          <w:ilvl w:val="2"/>
          <w:numId w:val="2"/>
        </w:numPr>
        <w:shd w:val="clear" w:color="auto" w:fill="FFFFFF"/>
        <w:tabs>
          <w:tab w:val="clear" w:pos="2160"/>
          <w:tab w:val="num" w:pos="1134"/>
          <w:tab w:val="num" w:pos="1418"/>
        </w:tabs>
        <w:spacing w:before="100" w:beforeAutospacing="1" w:after="100" w:afterAutospacing="1" w:line="240" w:lineRule="auto"/>
        <w:ind w:left="1134" w:hanging="11"/>
      </w:pPr>
      <w:r w:rsidRPr="00C23C2D">
        <w:t>2.3.4.1. Схема формирования графика 1-го уровня на этапе планирования</w:t>
      </w:r>
    </w:p>
    <w:p w:rsidR="00C23C2D" w:rsidRPr="00C23C2D" w:rsidRDefault="00C23C2D" w:rsidP="00C809CC">
      <w:pPr>
        <w:numPr>
          <w:ilvl w:val="2"/>
          <w:numId w:val="2"/>
        </w:numPr>
        <w:shd w:val="clear" w:color="auto" w:fill="FFFFFF"/>
        <w:tabs>
          <w:tab w:val="clear" w:pos="2160"/>
          <w:tab w:val="num" w:pos="1134"/>
          <w:tab w:val="num" w:pos="1418"/>
        </w:tabs>
        <w:spacing w:before="100" w:beforeAutospacing="1" w:after="100" w:afterAutospacing="1" w:line="240" w:lineRule="auto"/>
        <w:ind w:left="1134" w:hanging="11"/>
      </w:pPr>
      <w:r w:rsidRPr="00C23C2D">
        <w:t>2.3.4.2. Схема формирования графика 2-го уровня на этапе планирования</w:t>
      </w:r>
    </w:p>
    <w:p w:rsidR="00C23C2D" w:rsidRPr="00C23C2D" w:rsidRDefault="00C23C2D" w:rsidP="00C809CC">
      <w:pPr>
        <w:numPr>
          <w:ilvl w:val="2"/>
          <w:numId w:val="2"/>
        </w:numPr>
        <w:shd w:val="clear" w:color="auto" w:fill="FFFFFF"/>
        <w:tabs>
          <w:tab w:val="clear" w:pos="2160"/>
          <w:tab w:val="num" w:pos="1134"/>
          <w:tab w:val="num" w:pos="1418"/>
        </w:tabs>
        <w:spacing w:before="100" w:beforeAutospacing="1" w:after="100" w:afterAutospacing="1" w:line="240" w:lineRule="auto"/>
        <w:ind w:left="1134" w:hanging="11"/>
      </w:pPr>
      <w:r w:rsidRPr="00C23C2D">
        <w:t>2.3.4.3. Схема формирования графика 3-го уровня на этапе планирования</w:t>
      </w:r>
    </w:p>
    <w:p w:rsidR="00C23C2D" w:rsidRPr="00C23C2D" w:rsidRDefault="00C23C2D" w:rsidP="00C809CC">
      <w:pPr>
        <w:numPr>
          <w:ilvl w:val="2"/>
          <w:numId w:val="2"/>
        </w:numPr>
        <w:shd w:val="clear" w:color="auto" w:fill="FFFFFF"/>
        <w:tabs>
          <w:tab w:val="clear" w:pos="2160"/>
          <w:tab w:val="num" w:pos="1134"/>
          <w:tab w:val="num" w:pos="1418"/>
        </w:tabs>
        <w:spacing w:before="100" w:beforeAutospacing="1" w:after="100" w:afterAutospacing="1" w:line="240" w:lineRule="auto"/>
        <w:ind w:left="1134" w:hanging="11"/>
      </w:pPr>
      <w:r w:rsidRPr="00C23C2D">
        <w:t>2.3.4.4. Схема актуализации графика в части ПИР, поставки, контрактации и организационных мероприятий</w:t>
      </w:r>
    </w:p>
    <w:p w:rsidR="00C23C2D" w:rsidRPr="00C23C2D" w:rsidRDefault="00C23C2D" w:rsidP="00C809CC">
      <w:pPr>
        <w:numPr>
          <w:ilvl w:val="2"/>
          <w:numId w:val="2"/>
        </w:numPr>
        <w:shd w:val="clear" w:color="auto" w:fill="FFFFFF"/>
        <w:tabs>
          <w:tab w:val="clear" w:pos="2160"/>
          <w:tab w:val="num" w:pos="1134"/>
          <w:tab w:val="num" w:pos="1418"/>
        </w:tabs>
        <w:spacing w:before="100" w:beforeAutospacing="1" w:after="100" w:afterAutospacing="1" w:line="240" w:lineRule="auto"/>
        <w:ind w:left="1134" w:hanging="11"/>
      </w:pPr>
      <w:r w:rsidRPr="00C23C2D">
        <w:t>2.3.4.5. Схема актуализации и мониторинга графиков в части СМР и ПНР</w:t>
      </w:r>
    </w:p>
    <w:p w:rsidR="00C23C2D" w:rsidRPr="00C23C2D" w:rsidRDefault="00C23C2D" w:rsidP="00C809CC">
      <w:pPr>
        <w:numPr>
          <w:ilvl w:val="2"/>
          <w:numId w:val="2"/>
        </w:numPr>
        <w:shd w:val="clear" w:color="auto" w:fill="FFFFFF"/>
        <w:tabs>
          <w:tab w:val="clear" w:pos="2160"/>
          <w:tab w:val="num" w:pos="1134"/>
          <w:tab w:val="num" w:pos="1418"/>
        </w:tabs>
        <w:spacing w:before="100" w:beforeAutospacing="1" w:after="100" w:afterAutospacing="1" w:line="240" w:lineRule="auto"/>
        <w:ind w:left="1134" w:hanging="11"/>
      </w:pPr>
      <w:r w:rsidRPr="00C23C2D">
        <w:t>2.3.4.6. Назначение длительности и взаимосвязей работ</w:t>
      </w:r>
    </w:p>
    <w:p w:rsidR="00C23C2D" w:rsidRPr="00C23C2D" w:rsidRDefault="00C23C2D" w:rsidP="00C809CC">
      <w:pPr>
        <w:numPr>
          <w:ilvl w:val="2"/>
          <w:numId w:val="2"/>
        </w:numPr>
        <w:shd w:val="clear" w:color="auto" w:fill="FFFFFF"/>
        <w:tabs>
          <w:tab w:val="clear" w:pos="2160"/>
          <w:tab w:val="num" w:pos="1134"/>
          <w:tab w:val="num" w:pos="1418"/>
        </w:tabs>
        <w:spacing w:before="100" w:beforeAutospacing="1" w:after="100" w:afterAutospacing="1" w:line="240" w:lineRule="auto"/>
        <w:ind w:left="1134" w:hanging="11"/>
      </w:pPr>
      <w:r w:rsidRPr="00C23C2D">
        <w:t>2.3.4.7. Назначение и распределение ресурсов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2.3.5. Планирование проектов модернизации и тех. перевооружения в рамках остановочных капитальных ремонтов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2.3.6. Представления графиков проекта</w:t>
      </w:r>
    </w:p>
    <w:p w:rsidR="00C23C2D" w:rsidRPr="00C23C2D" w:rsidRDefault="00C23C2D" w:rsidP="00C23C2D">
      <w:pPr>
        <w:shd w:val="clear" w:color="auto" w:fill="FFFFFF"/>
        <w:spacing w:after="0" w:line="240" w:lineRule="auto"/>
        <w:ind w:left="-567"/>
      </w:pPr>
      <w:r w:rsidRPr="00C23C2D">
        <w:rPr>
          <w:b/>
        </w:rPr>
        <w:t>Практическое упражнение:</w:t>
      </w:r>
      <w:r w:rsidRPr="00C23C2D">
        <w:t> разработка требований к ИСР, графику и детализации проектов Заказчика.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2.4. Управление стоимостью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2.4.1. Виды стоимостной оценки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lastRenderedPageBreak/>
        <w:t>2.4.2. Основные методы определения стоимости объекта исходя из сметных расценок и объема достоверной информации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2.4.3. Достоинства и недостатки методов оценки стоимости. Ограничения ФЕР и ТЕР.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 xml:space="preserve">2.4.4. Модель </w:t>
      </w:r>
      <w:proofErr w:type="spellStart"/>
      <w:proofErr w:type="gramStart"/>
      <w:r w:rsidRPr="00C23C2D">
        <w:t>экспресс-оценки</w:t>
      </w:r>
      <w:proofErr w:type="spellEnd"/>
      <w:proofErr w:type="gramEnd"/>
      <w:r w:rsidRPr="00C23C2D">
        <w:t xml:space="preserve"> стоимости проекта (по укрупненным расценкам)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2.4.5. Модель оценки стоимости проекта по укрупненным корпоративным единичным расценкам: ограничения, структура, проверка структурного соответствия стоимости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2.4.6. Сопоставление нормативов по видам работ в России и мире, пути оптимизации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2.4.7. Метод освоенного объема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2.4.8. Принципы управления стоимостью проекта (управление БДР, БДДС, рабочим капиталом проекта)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2.4.9. ПБУ-2/2008: достоинства и «ловушки» механизма признания выручки и затрат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 xml:space="preserve">2.4.10. Управление доходной частью </w:t>
      </w:r>
      <w:proofErr w:type="spellStart"/>
      <w:r w:rsidRPr="00C23C2D">
        <w:t>инвестиционно-строительного</w:t>
      </w:r>
      <w:proofErr w:type="spellEnd"/>
      <w:r w:rsidRPr="00C23C2D">
        <w:t xml:space="preserve">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2.5. Управление качеством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2.5.1. Принципы управления качеством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2.5.2. Инструменты контроля качества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2.6. Управление ресурсами (персоналом)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2.6.1. Инструменты формирования структуры подчиненности в проекте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2.6.2. Набор и развитие команды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2.6.3. Методы решения конфликтов в проекте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2.6.4. Оценка возможностей развития команды проекта</w:t>
      </w:r>
    </w:p>
    <w:p w:rsidR="00C23C2D" w:rsidRPr="00C23C2D" w:rsidRDefault="00C23C2D" w:rsidP="001E321C">
      <w:pPr>
        <w:shd w:val="clear" w:color="auto" w:fill="FFFFFF"/>
        <w:spacing w:after="0" w:line="240" w:lineRule="auto"/>
        <w:ind w:left="-567"/>
        <w:rPr>
          <w:b/>
        </w:rPr>
      </w:pPr>
      <w:r w:rsidRPr="00C23C2D">
        <w:rPr>
          <w:b/>
        </w:rPr>
        <w:t>Практическое упражнение</w:t>
      </w:r>
      <w:r w:rsidRPr="00C23C2D">
        <w:t>: разработка структуры матрицы распределения полномочий и ответственности за проект.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2.7. Управление коммуникациями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2.7.1. Общая цель управления коммуникациями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2.7.2. Планирование коммуникаций в проекте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2.7.3. Принципы подготовки и проведения совещаний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2.7.4. Практические рекомендации при подготовке и выступлении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2.8. Управление рисками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2.8.1. Особенности строительных проектов и текущего макроэкономического окружения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2.8.2. Примеры реализации рисков в крупных международных проектах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2.8.3. Понятие риска в проектной деятельности. Цикл управления рисками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2.8.4. Идентификация. Ключевые источники и инструменты поиска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2.8.5. Качественный анализ рисков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2.8.6. Количественный анализ, расчет резерва на риски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2.8.7. Планирование управления рисками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2.8.8. Практическое упражнение: разработка реестра рисков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2.8.9. Сложности и пути преодоления</w:t>
      </w:r>
    </w:p>
    <w:p w:rsidR="00C23C2D" w:rsidRPr="00C23C2D" w:rsidRDefault="00C23C2D" w:rsidP="00C809CC">
      <w:pPr>
        <w:numPr>
          <w:ilvl w:val="2"/>
          <w:numId w:val="2"/>
        </w:numPr>
        <w:shd w:val="clear" w:color="auto" w:fill="FFFFFF"/>
        <w:tabs>
          <w:tab w:val="clear" w:pos="2160"/>
          <w:tab w:val="num" w:pos="1134"/>
          <w:tab w:val="num" w:pos="1418"/>
        </w:tabs>
        <w:spacing w:before="100" w:beforeAutospacing="1" w:after="100" w:afterAutospacing="1" w:line="240" w:lineRule="auto"/>
        <w:ind w:left="1134" w:hanging="11"/>
      </w:pPr>
      <w:r w:rsidRPr="00C23C2D">
        <w:t>2.8.9.1. Решения, принятые в прошлом</w:t>
      </w:r>
    </w:p>
    <w:p w:rsidR="00C23C2D" w:rsidRPr="00C23C2D" w:rsidRDefault="00C23C2D" w:rsidP="00C809CC">
      <w:pPr>
        <w:numPr>
          <w:ilvl w:val="3"/>
          <w:numId w:val="2"/>
        </w:numPr>
        <w:shd w:val="clear" w:color="auto" w:fill="FFFFFF"/>
        <w:tabs>
          <w:tab w:val="clear" w:pos="2880"/>
          <w:tab w:val="num" w:pos="2127"/>
          <w:tab w:val="num" w:pos="2410"/>
        </w:tabs>
        <w:spacing w:before="100" w:beforeAutospacing="1" w:after="100" w:afterAutospacing="1" w:line="240" w:lineRule="auto"/>
        <w:ind w:left="2127" w:hanging="11"/>
      </w:pPr>
      <w:r w:rsidRPr="00C23C2D">
        <w:t>Рост размера проектов</w:t>
      </w:r>
    </w:p>
    <w:p w:rsidR="00C23C2D" w:rsidRPr="00C23C2D" w:rsidRDefault="00C23C2D" w:rsidP="00C809CC">
      <w:pPr>
        <w:numPr>
          <w:ilvl w:val="3"/>
          <w:numId w:val="2"/>
        </w:numPr>
        <w:shd w:val="clear" w:color="auto" w:fill="FFFFFF"/>
        <w:tabs>
          <w:tab w:val="clear" w:pos="2880"/>
          <w:tab w:val="num" w:pos="2127"/>
          <w:tab w:val="num" w:pos="2410"/>
        </w:tabs>
        <w:spacing w:before="100" w:beforeAutospacing="1" w:after="100" w:afterAutospacing="1" w:line="240" w:lineRule="auto"/>
        <w:ind w:left="2127" w:hanging="11"/>
      </w:pPr>
      <w:r w:rsidRPr="00C23C2D">
        <w:t>Незнакомство с местом производства работ</w:t>
      </w:r>
    </w:p>
    <w:p w:rsidR="00C23C2D" w:rsidRPr="00C23C2D" w:rsidRDefault="00C23C2D" w:rsidP="00C809CC">
      <w:pPr>
        <w:numPr>
          <w:ilvl w:val="3"/>
          <w:numId w:val="2"/>
        </w:numPr>
        <w:shd w:val="clear" w:color="auto" w:fill="FFFFFF"/>
        <w:tabs>
          <w:tab w:val="clear" w:pos="2880"/>
          <w:tab w:val="num" w:pos="2127"/>
          <w:tab w:val="num" w:pos="2410"/>
        </w:tabs>
        <w:spacing w:before="100" w:beforeAutospacing="1" w:after="100" w:afterAutospacing="1" w:line="240" w:lineRule="auto"/>
        <w:ind w:left="2127" w:hanging="11"/>
      </w:pPr>
      <w:r w:rsidRPr="00C23C2D">
        <w:t>Низкая управленческая зрелость команды</w:t>
      </w:r>
    </w:p>
    <w:p w:rsidR="00C23C2D" w:rsidRPr="00C23C2D" w:rsidRDefault="00C23C2D" w:rsidP="00C809CC">
      <w:pPr>
        <w:numPr>
          <w:ilvl w:val="3"/>
          <w:numId w:val="2"/>
        </w:numPr>
        <w:shd w:val="clear" w:color="auto" w:fill="FFFFFF"/>
        <w:tabs>
          <w:tab w:val="clear" w:pos="2880"/>
          <w:tab w:val="num" w:pos="2127"/>
          <w:tab w:val="num" w:pos="2410"/>
        </w:tabs>
        <w:spacing w:before="100" w:beforeAutospacing="1" w:after="100" w:afterAutospacing="1" w:line="240" w:lineRule="auto"/>
        <w:ind w:left="2127" w:hanging="11"/>
      </w:pPr>
      <w:r w:rsidRPr="00C23C2D">
        <w:t>Уход ключевого персонала</w:t>
      </w:r>
    </w:p>
    <w:p w:rsidR="00C23C2D" w:rsidRPr="00C23C2D" w:rsidRDefault="00C23C2D" w:rsidP="00C809CC">
      <w:pPr>
        <w:numPr>
          <w:ilvl w:val="3"/>
          <w:numId w:val="2"/>
        </w:numPr>
        <w:shd w:val="clear" w:color="auto" w:fill="FFFFFF"/>
        <w:tabs>
          <w:tab w:val="clear" w:pos="2880"/>
          <w:tab w:val="num" w:pos="2127"/>
          <w:tab w:val="num" w:pos="2410"/>
        </w:tabs>
        <w:spacing w:before="100" w:beforeAutospacing="1" w:after="100" w:afterAutospacing="1" w:line="240" w:lineRule="auto"/>
        <w:ind w:left="2127" w:hanging="11"/>
      </w:pPr>
      <w:r w:rsidRPr="00C23C2D">
        <w:t>Незнакомство с технологией</w:t>
      </w:r>
    </w:p>
    <w:p w:rsidR="00C23C2D" w:rsidRPr="00C23C2D" w:rsidRDefault="00C23C2D" w:rsidP="00C809CC">
      <w:pPr>
        <w:numPr>
          <w:ilvl w:val="2"/>
          <w:numId w:val="2"/>
        </w:numPr>
        <w:shd w:val="clear" w:color="auto" w:fill="FFFFFF"/>
        <w:tabs>
          <w:tab w:val="clear" w:pos="2160"/>
          <w:tab w:val="num" w:pos="1134"/>
          <w:tab w:val="num" w:pos="1418"/>
        </w:tabs>
        <w:spacing w:before="100" w:beforeAutospacing="1" w:after="100" w:afterAutospacing="1" w:line="240" w:lineRule="auto"/>
        <w:ind w:left="1134" w:hanging="11"/>
      </w:pPr>
      <w:r w:rsidRPr="00C23C2D">
        <w:t>2.8.9.2. Недостоверность прогнозов</w:t>
      </w:r>
    </w:p>
    <w:p w:rsidR="00C23C2D" w:rsidRPr="00C23C2D" w:rsidRDefault="00C23C2D" w:rsidP="00C809CC">
      <w:pPr>
        <w:numPr>
          <w:ilvl w:val="2"/>
          <w:numId w:val="2"/>
        </w:numPr>
        <w:shd w:val="clear" w:color="auto" w:fill="FFFFFF"/>
        <w:tabs>
          <w:tab w:val="clear" w:pos="2160"/>
          <w:tab w:val="num" w:pos="1134"/>
          <w:tab w:val="num" w:pos="1418"/>
        </w:tabs>
        <w:spacing w:before="100" w:beforeAutospacing="1" w:after="100" w:afterAutospacing="1" w:line="240" w:lineRule="auto"/>
        <w:ind w:left="1134" w:hanging="11"/>
      </w:pPr>
      <w:r w:rsidRPr="00C23C2D">
        <w:lastRenderedPageBreak/>
        <w:t>2.8.9.3. Недостоверная оценка вероятности. Варианты повышения ценности оценки</w:t>
      </w:r>
    </w:p>
    <w:p w:rsidR="00C23C2D" w:rsidRPr="00C23C2D" w:rsidRDefault="00C23C2D" w:rsidP="00C809CC">
      <w:pPr>
        <w:numPr>
          <w:ilvl w:val="3"/>
          <w:numId w:val="2"/>
        </w:numPr>
        <w:shd w:val="clear" w:color="auto" w:fill="FFFFFF"/>
        <w:tabs>
          <w:tab w:val="clear" w:pos="2880"/>
          <w:tab w:val="num" w:pos="2127"/>
          <w:tab w:val="num" w:pos="2410"/>
        </w:tabs>
        <w:spacing w:before="100" w:beforeAutospacing="1" w:after="100" w:afterAutospacing="1" w:line="240" w:lineRule="auto"/>
        <w:ind w:left="2127" w:hanging="11"/>
      </w:pPr>
      <w:r w:rsidRPr="00C23C2D">
        <w:t>Метод Монте-Карло при моделировании исходов рисков</w:t>
      </w:r>
    </w:p>
    <w:p w:rsidR="00C23C2D" w:rsidRPr="00C23C2D" w:rsidRDefault="00C23C2D" w:rsidP="00C809CC">
      <w:pPr>
        <w:numPr>
          <w:ilvl w:val="3"/>
          <w:numId w:val="2"/>
        </w:numPr>
        <w:shd w:val="clear" w:color="auto" w:fill="FFFFFF"/>
        <w:tabs>
          <w:tab w:val="clear" w:pos="2880"/>
          <w:tab w:val="num" w:pos="2127"/>
          <w:tab w:val="num" w:pos="2410"/>
        </w:tabs>
        <w:spacing w:before="100" w:beforeAutospacing="1" w:after="100" w:afterAutospacing="1" w:line="240" w:lineRule="auto"/>
        <w:ind w:left="2127" w:hanging="11"/>
      </w:pPr>
      <w:r w:rsidRPr="00C23C2D">
        <w:t>Поведенческая модель ключевых рисков проектов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2.8.10. Управление поставщиками и подрядчиками: критерии отбора, принципы управления</w:t>
      </w:r>
    </w:p>
    <w:p w:rsidR="00C23C2D" w:rsidRPr="00C23C2D" w:rsidRDefault="00C23C2D" w:rsidP="00C23C2D">
      <w:pPr>
        <w:shd w:val="clear" w:color="auto" w:fill="FFFFFF"/>
        <w:tabs>
          <w:tab w:val="num" w:pos="-567"/>
        </w:tabs>
        <w:spacing w:after="0" w:line="240" w:lineRule="auto"/>
        <w:ind w:left="-567" w:hanging="11"/>
      </w:pPr>
      <w:r w:rsidRPr="00C23C2D">
        <w:rPr>
          <w:b/>
        </w:rPr>
        <w:t>Практическое упражнение:</w:t>
      </w:r>
      <w:r w:rsidRPr="00C23C2D">
        <w:t> разработка структуры типового субподрядного договора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2.8.11. Модель отложенного признания прибыли по проекту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2.9.Управление поставками проекта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2.9.1. Виды контрактов, оценка распределения рисков между сторонами по контракту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2.9.2. Признаки сомнительных конкурсов, признаки сомнительных участников конкурса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2.9.3. Контрактные модели EP+, EPC, EPCM: достоинства и области внимания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 xml:space="preserve">2.9.4. </w:t>
      </w:r>
      <w:proofErr w:type="gramStart"/>
      <w:r w:rsidRPr="00C23C2D">
        <w:t>Схемы реализации проекта (традиционная, специфичная («спроектируй и построй», «под ключ», «строительство, эксплуатация, передача»): преимущества и недостатки, подход к выбору</w:t>
      </w:r>
      <w:proofErr w:type="gramEnd"/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</w:pPr>
      <w:r w:rsidRPr="00C23C2D">
        <w:t>2.9.5. Контрактная стратегия: принципы разработки</w:t>
      </w:r>
    </w:p>
    <w:p w:rsidR="00C23C2D" w:rsidRPr="00C23C2D" w:rsidRDefault="00C23C2D" w:rsidP="00C809CC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23C2D">
        <w:t>2.10. Управление заинтересованными лицами проекта</w:t>
      </w:r>
    </w:p>
    <w:p w:rsidR="00C23C2D" w:rsidRPr="00C23C2D" w:rsidRDefault="00C23C2D" w:rsidP="00C23C2D">
      <w:pPr>
        <w:shd w:val="clear" w:color="auto" w:fill="FFFFFF"/>
        <w:spacing w:before="100" w:beforeAutospacing="1" w:after="100" w:afterAutospacing="1" w:line="240" w:lineRule="auto"/>
        <w:ind w:left="-567"/>
      </w:pPr>
    </w:p>
    <w:p w:rsidR="001807CE" w:rsidRPr="00A578E6" w:rsidRDefault="001807CE" w:rsidP="00A578E6">
      <w:pPr>
        <w:shd w:val="clear" w:color="auto" w:fill="FFFFFF"/>
        <w:tabs>
          <w:tab w:val="num" w:pos="-567"/>
          <w:tab w:val="num" w:pos="284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</w:p>
    <w:sectPr w:rsidR="001807CE" w:rsidRPr="00A578E6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CC" w:rsidRDefault="00C809CC">
      <w:pPr>
        <w:spacing w:after="0" w:line="240" w:lineRule="auto"/>
      </w:pPr>
      <w:r>
        <w:separator/>
      </w:r>
    </w:p>
  </w:endnote>
  <w:endnote w:type="continuationSeparator" w:id="0">
    <w:p w:rsidR="00C809CC" w:rsidRDefault="00C8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283EF1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283EF1">
      <w:fldChar w:fldCharType="begin"/>
    </w:r>
    <w:r w:rsidR="00E82323">
      <w:instrText xml:space="preserve"> PAGE   \* MERGEFORMAT </w:instrText>
    </w:r>
    <w:r w:rsidRPr="00283EF1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283EF1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283EF1">
      <w:fldChar w:fldCharType="begin"/>
    </w:r>
    <w:r w:rsidR="00E82323">
      <w:instrText xml:space="preserve"> PAGE   \* MERGEFORMAT </w:instrText>
    </w:r>
    <w:r w:rsidRPr="00283EF1">
      <w:fldChar w:fldCharType="separate"/>
    </w:r>
    <w:r w:rsidR="001E321C" w:rsidRPr="001E321C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CC" w:rsidRDefault="00C809CC">
      <w:pPr>
        <w:spacing w:after="0"/>
        <w:ind w:left="14"/>
      </w:pPr>
      <w:r>
        <w:separator/>
      </w:r>
    </w:p>
  </w:footnote>
  <w:footnote w:type="continuationSeparator" w:id="0">
    <w:p w:rsidR="00C809CC" w:rsidRDefault="00C809CC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B6"/>
    <w:multiLevelType w:val="multilevel"/>
    <w:tmpl w:val="B18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4258F"/>
    <w:multiLevelType w:val="multilevel"/>
    <w:tmpl w:val="424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082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05239"/>
    <w:rsid w:val="00025402"/>
    <w:rsid w:val="00053DDB"/>
    <w:rsid w:val="000C098F"/>
    <w:rsid w:val="000E0B4D"/>
    <w:rsid w:val="000E2EE4"/>
    <w:rsid w:val="000F73A9"/>
    <w:rsid w:val="00107932"/>
    <w:rsid w:val="0014118E"/>
    <w:rsid w:val="00165E76"/>
    <w:rsid w:val="001807CE"/>
    <w:rsid w:val="00181BC2"/>
    <w:rsid w:val="001C5E0A"/>
    <w:rsid w:val="001E321C"/>
    <w:rsid w:val="001F02E4"/>
    <w:rsid w:val="00260706"/>
    <w:rsid w:val="00282258"/>
    <w:rsid w:val="00283EF1"/>
    <w:rsid w:val="002F0211"/>
    <w:rsid w:val="002F2093"/>
    <w:rsid w:val="002F6364"/>
    <w:rsid w:val="002F68C7"/>
    <w:rsid w:val="00306205"/>
    <w:rsid w:val="0033194C"/>
    <w:rsid w:val="0038724D"/>
    <w:rsid w:val="003E42D0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33C0F"/>
    <w:rsid w:val="00542F6C"/>
    <w:rsid w:val="0055414E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7065E2"/>
    <w:rsid w:val="00723AA0"/>
    <w:rsid w:val="00731625"/>
    <w:rsid w:val="007326CC"/>
    <w:rsid w:val="007A5E0A"/>
    <w:rsid w:val="00834839"/>
    <w:rsid w:val="0085743E"/>
    <w:rsid w:val="0086330F"/>
    <w:rsid w:val="00871245"/>
    <w:rsid w:val="00877E0B"/>
    <w:rsid w:val="00882214"/>
    <w:rsid w:val="00883AEF"/>
    <w:rsid w:val="00891DDB"/>
    <w:rsid w:val="00894837"/>
    <w:rsid w:val="008E0433"/>
    <w:rsid w:val="00924A4E"/>
    <w:rsid w:val="009C6AFC"/>
    <w:rsid w:val="00A452A9"/>
    <w:rsid w:val="00A5387B"/>
    <w:rsid w:val="00A578E6"/>
    <w:rsid w:val="00A6541D"/>
    <w:rsid w:val="00A734C3"/>
    <w:rsid w:val="00A77BDB"/>
    <w:rsid w:val="00B02732"/>
    <w:rsid w:val="00B06A44"/>
    <w:rsid w:val="00B7279F"/>
    <w:rsid w:val="00B828F4"/>
    <w:rsid w:val="00BA741D"/>
    <w:rsid w:val="00BE0ECE"/>
    <w:rsid w:val="00C21675"/>
    <w:rsid w:val="00C22E1E"/>
    <w:rsid w:val="00C2377B"/>
    <w:rsid w:val="00C23C2D"/>
    <w:rsid w:val="00C8034E"/>
    <w:rsid w:val="00C809CC"/>
    <w:rsid w:val="00C946CF"/>
    <w:rsid w:val="00C97858"/>
    <w:rsid w:val="00CB1C8D"/>
    <w:rsid w:val="00CB6669"/>
    <w:rsid w:val="00CC1319"/>
    <w:rsid w:val="00CC4DF0"/>
    <w:rsid w:val="00CD5B20"/>
    <w:rsid w:val="00CE50C1"/>
    <w:rsid w:val="00CE6061"/>
    <w:rsid w:val="00D11312"/>
    <w:rsid w:val="00D36B93"/>
    <w:rsid w:val="00D4172C"/>
    <w:rsid w:val="00D45133"/>
    <w:rsid w:val="00DD3E7F"/>
    <w:rsid w:val="00E146BC"/>
    <w:rsid w:val="00E4599E"/>
    <w:rsid w:val="00E82323"/>
    <w:rsid w:val="00EB0473"/>
    <w:rsid w:val="00EB310D"/>
    <w:rsid w:val="00EB6B5E"/>
    <w:rsid w:val="00F212A7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0126-2FCB-4906-8D64-2F3ACAC4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2019-05-25T19:34:00Z</dcterms:created>
  <dcterms:modified xsi:type="dcterms:W3CDTF">2019-05-25T19:46:00Z</dcterms:modified>
</cp:coreProperties>
</file>